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2C" w:rsidRDefault="00F26673" w:rsidP="00951C7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D836D3" wp14:editId="0F32E233">
            <wp:extent cx="5386705" cy="86182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670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673" w:rsidRDefault="00F26673" w:rsidP="00951C78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951C78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5C0F74" w:rsidRDefault="0030678A" w:rsidP="00B70C7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D5361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15973">
        <w:rPr>
          <w:rStyle w:val="markedcontent"/>
          <w:rFonts w:asciiTheme="majorBidi" w:hAnsiTheme="majorBidi" w:cstheme="majorBidi"/>
          <w:sz w:val="28"/>
          <w:szCs w:val="28"/>
        </w:rPr>
        <w:t>МАОУ</w:t>
      </w:r>
      <w:r w:rsidR="00D53615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756693">
        <w:rPr>
          <w:rStyle w:val="markedcontent"/>
          <w:rFonts w:asciiTheme="majorBidi" w:hAnsiTheme="majorBidi" w:cstheme="majorBidi"/>
          <w:sz w:val="28"/>
          <w:szCs w:val="28"/>
        </w:rPr>
        <w:t>Селенгинская СОШ</w:t>
      </w:r>
      <w:r w:rsidR="00D53615">
        <w:rPr>
          <w:rStyle w:val="markedcontent"/>
          <w:rFonts w:asciiTheme="majorBidi" w:hAnsiTheme="majorBidi" w:cstheme="majorBidi"/>
          <w:sz w:val="28"/>
          <w:szCs w:val="28"/>
        </w:rPr>
        <w:t xml:space="preserve"> №1»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</w:t>
      </w:r>
      <w:r w:rsidR="00A7013C">
        <w:rPr>
          <w:rStyle w:val="markedcontent"/>
          <w:rFonts w:asciiTheme="majorBidi" w:hAnsiTheme="majorBidi" w:cstheme="majorBidi"/>
          <w:sz w:val="28"/>
          <w:szCs w:val="28"/>
        </w:rPr>
        <w:t xml:space="preserve">бщего образования, соответствует требованиям </w:t>
      </w:r>
      <w:r w:rsidR="005C0F74">
        <w:rPr>
          <w:rStyle w:val="markedcontent"/>
          <w:rFonts w:asciiTheme="majorBidi" w:hAnsiTheme="majorBidi" w:cstheme="majorBidi"/>
          <w:sz w:val="28"/>
          <w:szCs w:val="28"/>
        </w:rPr>
        <w:t>нормативно-правовых актов:</w:t>
      </w:r>
    </w:p>
    <w:p w:rsidR="00CF4140" w:rsidRPr="009D23C5" w:rsidRDefault="00CF4140" w:rsidP="00CF4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Федеральный закон «Об образовании в Российской Федерации» от 29.12.2012 №273-ФЗ (с изменениями и дополнениями от 19.12.2023 №618-ФЗ); </w:t>
      </w:r>
    </w:p>
    <w:p w:rsidR="00CF4140" w:rsidRPr="009D23C5" w:rsidRDefault="00CF4140" w:rsidP="00CF4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D23C5">
        <w:rPr>
          <w:rFonts w:ascii="Calibri" w:eastAsia="Calibri" w:hAnsi="Calibri" w:cs="Times New Roman"/>
          <w:sz w:val="28"/>
          <w:szCs w:val="28"/>
        </w:rPr>
        <w:t xml:space="preserve"> </w:t>
      </w: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</w:t>
      </w:r>
      <w:r w:rsidRPr="009D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31.05.2021 № 286</w:t>
      </w:r>
      <w:r w:rsidRPr="009D2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федерального государственного образовательного стандарта начального общего образования»</w:t>
      </w:r>
      <w:proofErr w:type="gramStart"/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4140" w:rsidRPr="009D23C5" w:rsidRDefault="00CF4140" w:rsidP="00CF4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просвещения РФ от 18.07.2022 №569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РФ от 31.05.2021 №286»; </w:t>
      </w:r>
    </w:p>
    <w:p w:rsidR="00CF4140" w:rsidRPr="009D23C5" w:rsidRDefault="00CF4140" w:rsidP="00CF4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Приказ Министерства просвещения Российской Федерации от </w:t>
      </w:r>
      <w:r w:rsidRPr="009D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22.01.2024 № 31</w:t>
      </w:r>
      <w:r w:rsidRPr="009D2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некоторые приказы </w:t>
      </w:r>
      <w:proofErr w:type="spellStart"/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касающиеся федеральных государственных стандартов начального общего образования и основного общего образования»;</w:t>
      </w:r>
    </w:p>
    <w:p w:rsidR="00CF4140" w:rsidRPr="009D23C5" w:rsidRDefault="00CF4140" w:rsidP="00CF4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Министерства просвещения Российской Федерации от 18.05.2023 № 372</w:t>
      </w:r>
    </w:p>
    <w:p w:rsidR="00CF4140" w:rsidRPr="009D23C5" w:rsidRDefault="00CF4140" w:rsidP="00CF4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D23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утверждении федеральной образовательной программы начального общего  образования» </w:t>
      </w: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</w:t>
      </w:r>
      <w:proofErr w:type="gramEnd"/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12.07.2023 № 74229);</w:t>
      </w:r>
    </w:p>
    <w:p w:rsidR="00CF4140" w:rsidRPr="009D23C5" w:rsidRDefault="00CF4140" w:rsidP="00CF4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 Министерства просвещения Российской Федерации от 19.03.2024 № 171 « 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образования»;</w:t>
      </w:r>
    </w:p>
    <w:p w:rsidR="00CF4140" w:rsidRPr="009D23C5" w:rsidRDefault="00CF4140" w:rsidP="00CF4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молодежи,   утвержденных постановлением Главного государственного санитарного врача Российской  Федерации от 28.09.2020 №28 (далее – СП 2.4.3648-20);</w:t>
      </w:r>
    </w:p>
    <w:p w:rsidR="00CF4140" w:rsidRPr="009D23C5" w:rsidRDefault="00CF4140" w:rsidP="00CF4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2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№2;</w:t>
      </w:r>
    </w:p>
    <w:p w:rsidR="005C0F74" w:rsidRPr="00056D10" w:rsidRDefault="00CF4140" w:rsidP="00CF4140">
      <w:pPr>
        <w:spacing w:after="0" w:line="240" w:lineRule="auto"/>
        <w:ind w:firstLine="567"/>
        <w:jc w:val="both"/>
        <w:rPr>
          <w:rStyle w:val="markedcontent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D10">
        <w:rPr>
          <w:rFonts w:ascii="Times New Roman" w:eastAsia="Times New Roman" w:hAnsi="Times New Roman" w:cs="Times New Roman"/>
          <w:sz w:val="28"/>
          <w:szCs w:val="28"/>
          <w:lang w:eastAsia="ru-RU"/>
        </w:rPr>
        <w:t>-локальный ак</w:t>
      </w:r>
      <w:r w:rsidR="009D23C5" w:rsidRPr="0005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ОУ о </w:t>
      </w:r>
      <w:r w:rsidR="00056D10" w:rsidRPr="0005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формах, периодичности и порядке текущего контроля успеваемости и </w:t>
      </w:r>
      <w:r w:rsidR="009D23C5" w:rsidRPr="0005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промежуточной </w:t>
      </w:r>
      <w:proofErr w:type="gramStart"/>
      <w:r w:rsidR="009D23C5" w:rsidRPr="00056D1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аттестации</w:t>
      </w:r>
      <w:proofErr w:type="gramEnd"/>
      <w:r w:rsidR="00056D10" w:rsidRPr="00056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обучающихся по основным общеобразовательным программам МАОУ «Селенгинская СОШ №1» от 30 августа 2023 № 89</w:t>
      </w:r>
    </w:p>
    <w:p w:rsidR="00613F43" w:rsidRPr="006E1004" w:rsidRDefault="005C0F74" w:rsidP="005C0F74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школы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</w:t>
      </w:r>
      <w:r w:rsidR="00153CEA">
        <w:rPr>
          <w:rStyle w:val="markedcontent"/>
          <w:rFonts w:asciiTheme="majorBidi" w:hAnsiTheme="majorBidi" w:cstheme="majorBidi"/>
          <w:sz w:val="28"/>
          <w:szCs w:val="28"/>
        </w:rPr>
        <w:t>, учитывает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AD733E" w:rsidRDefault="00AD733E" w:rsidP="00AD733E">
      <w:pPr>
        <w:spacing w:after="0" w:line="276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год в МАОУ  «Селенгинская СОШ №1»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 w:rsidR="00380F8D">
        <w:rPr>
          <w:rFonts w:asciiTheme="majorBidi" w:hAnsiTheme="majorBidi" w:cstheme="majorBidi"/>
          <w:sz w:val="28"/>
          <w:szCs w:val="28"/>
        </w:rPr>
        <w:t>01.09.2024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80F8D">
        <w:rPr>
          <w:rStyle w:val="markedcontent"/>
          <w:rFonts w:asciiTheme="majorBidi" w:hAnsiTheme="majorBidi" w:cstheme="majorBidi"/>
          <w:sz w:val="28"/>
          <w:szCs w:val="28"/>
        </w:rPr>
        <w:t>и заканчивается 23.05.2025</w:t>
      </w:r>
      <w:r>
        <w:rPr>
          <w:rStyle w:val="markedcontent"/>
          <w:rFonts w:asciiTheme="majorBidi" w:hAnsiTheme="majorBidi" w:cstheme="majorBidi"/>
          <w:sz w:val="28"/>
          <w:szCs w:val="28"/>
        </w:rPr>
        <w:t>г.</w:t>
      </w:r>
      <w:r w:rsidR="008425CE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CE17E9">
        <w:rPr>
          <w:rStyle w:val="markedcontent"/>
          <w:rFonts w:asciiTheme="majorBidi" w:hAnsiTheme="majorBidi" w:cstheme="majorBidi"/>
          <w:sz w:val="28"/>
          <w:szCs w:val="28"/>
        </w:rPr>
        <w:t xml:space="preserve"> для 9,11 классов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E17E9">
        <w:rPr>
          <w:rStyle w:val="markedcontent"/>
          <w:rFonts w:asciiTheme="majorBidi" w:hAnsiTheme="majorBidi" w:cstheme="majorBidi"/>
          <w:sz w:val="28"/>
          <w:szCs w:val="28"/>
        </w:rPr>
        <w:t xml:space="preserve">- </w:t>
      </w:r>
      <w:r>
        <w:rPr>
          <w:rStyle w:val="markedcontent"/>
          <w:rFonts w:asciiTheme="majorBidi" w:hAnsiTheme="majorBidi" w:cstheme="majorBidi"/>
          <w:sz w:val="28"/>
          <w:szCs w:val="28"/>
        </w:rPr>
        <w:t>исход</w:t>
      </w:r>
      <w:r w:rsidR="008425CE">
        <w:rPr>
          <w:rStyle w:val="markedcontent"/>
          <w:rFonts w:asciiTheme="majorBidi" w:hAnsiTheme="majorBidi" w:cstheme="majorBidi"/>
          <w:sz w:val="28"/>
          <w:szCs w:val="28"/>
        </w:rPr>
        <w:t>я из расписания проведения ГИА.</w:t>
      </w:r>
    </w:p>
    <w:p w:rsidR="00C91579" w:rsidRPr="006E1004" w:rsidRDefault="000C3476" w:rsidP="00B70C7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учебного года в 1 классе - 33 учебные недели</w:t>
      </w:r>
      <w:r w:rsidR="00C15973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во 2-4 классах – 34 учебных недели. </w:t>
      </w:r>
    </w:p>
    <w:p w:rsidR="001B1213" w:rsidRPr="006E1004" w:rsidRDefault="001B1213" w:rsidP="00B70C7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B70C7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B70C72">
      <w:pPr>
        <w:pStyle w:val="aa"/>
        <w:numPr>
          <w:ilvl w:val="0"/>
          <w:numId w:val="5"/>
        </w:num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</w:t>
      </w:r>
      <w:r w:rsidR="00C1597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 уроков.</w:t>
      </w:r>
    </w:p>
    <w:p w:rsidR="00C91579" w:rsidRPr="006E1004" w:rsidRDefault="00C91579" w:rsidP="00B70C72">
      <w:pPr>
        <w:pStyle w:val="aa"/>
        <w:numPr>
          <w:ilvl w:val="0"/>
          <w:numId w:val="5"/>
        </w:num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B70C7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B70C7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B70C7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B70C72">
      <w:pPr>
        <w:pStyle w:val="aa"/>
        <w:numPr>
          <w:ilvl w:val="0"/>
          <w:numId w:val="3"/>
        </w:num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B70C72">
      <w:pPr>
        <w:pStyle w:val="aa"/>
        <w:numPr>
          <w:ilvl w:val="0"/>
          <w:numId w:val="3"/>
        </w:num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B70C72">
      <w:pPr>
        <w:pStyle w:val="aa"/>
        <w:numPr>
          <w:ilvl w:val="0"/>
          <w:numId w:val="3"/>
        </w:num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B70C72">
      <w:pPr>
        <w:spacing w:after="0" w:line="276" w:lineRule="auto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B70C72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B70C72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0663F" w:rsidRDefault="00BF0C5B" w:rsidP="00B70C72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756693">
        <w:rPr>
          <w:rStyle w:val="markedcontent"/>
          <w:rFonts w:asciiTheme="majorBidi" w:hAnsiTheme="majorBidi" w:cstheme="majorBidi"/>
          <w:sz w:val="28"/>
          <w:szCs w:val="28"/>
        </w:rPr>
        <w:t>МАОУ «Селенгинская СОШ №1»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  <w:r w:rsidR="0020663F" w:rsidRPr="0020663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387261" w:rsidRPr="008E0553" w:rsidRDefault="0020663F" w:rsidP="00387261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недельной нагрузки обучающихся в 2, 3 классах, использовано на увеличение 1 учебного часа по предмету «Литературное чтение» с целью </w:t>
      </w:r>
      <w:r w:rsidR="009512A4">
        <w:rPr>
          <w:rStyle w:val="markedcontent"/>
          <w:rFonts w:asciiTheme="majorBidi" w:hAnsiTheme="majorBidi" w:cstheme="majorBidi"/>
          <w:sz w:val="28"/>
          <w:szCs w:val="28"/>
        </w:rPr>
        <w:t xml:space="preserve">системного </w:t>
      </w:r>
      <w:r>
        <w:rPr>
          <w:rStyle w:val="markedcontent"/>
          <w:rFonts w:asciiTheme="majorBidi" w:hAnsiTheme="majorBidi" w:cstheme="majorBidi"/>
          <w:sz w:val="28"/>
          <w:szCs w:val="28"/>
        </w:rPr>
        <w:t>формирования читательской грамотности.</w:t>
      </w:r>
      <w:r w:rsidR="00387261">
        <w:rPr>
          <w:rStyle w:val="markedcontent"/>
          <w:rFonts w:asciiTheme="majorBidi" w:hAnsiTheme="majorBidi" w:cstheme="majorBidi"/>
          <w:sz w:val="28"/>
          <w:szCs w:val="28"/>
        </w:rPr>
        <w:t xml:space="preserve"> В 1 классе 3-й час физической культуры реализуется в рамках изучения модуля «Подвижные шахматы». Во 2-4-х классах </w:t>
      </w:r>
      <w:r w:rsidR="00387261" w:rsidRPr="00387261">
        <w:rPr>
          <w:rFonts w:asciiTheme="majorBidi" w:hAnsiTheme="majorBidi" w:cstheme="majorBidi"/>
          <w:sz w:val="28"/>
          <w:szCs w:val="28"/>
        </w:rPr>
        <w:t>3-й час физической культуры реализуется</w:t>
      </w:r>
      <w:r w:rsidR="00387261">
        <w:rPr>
          <w:rFonts w:asciiTheme="majorBidi" w:hAnsiTheme="majorBidi" w:cstheme="majorBidi"/>
          <w:sz w:val="28"/>
          <w:szCs w:val="28"/>
        </w:rPr>
        <w:t xml:space="preserve"> во внеурочной деятельности </w:t>
      </w:r>
      <w:r w:rsidR="00387261" w:rsidRPr="00387261">
        <w:rPr>
          <w:rFonts w:asciiTheme="majorBidi" w:hAnsiTheme="majorBidi" w:cstheme="majorBidi"/>
          <w:sz w:val="28"/>
          <w:szCs w:val="28"/>
        </w:rPr>
        <w:t>в рамках изучения модуля «</w:t>
      </w:r>
      <w:r w:rsidR="00387261">
        <w:rPr>
          <w:rFonts w:asciiTheme="majorBidi" w:hAnsiTheme="majorBidi" w:cstheme="majorBidi"/>
          <w:sz w:val="28"/>
          <w:szCs w:val="28"/>
        </w:rPr>
        <w:t>Лапта</w:t>
      </w:r>
      <w:r w:rsidR="00387261" w:rsidRPr="00387261">
        <w:rPr>
          <w:rFonts w:asciiTheme="majorBidi" w:hAnsiTheme="majorBidi" w:cstheme="majorBidi"/>
          <w:sz w:val="28"/>
          <w:szCs w:val="28"/>
        </w:rPr>
        <w:t>»</w:t>
      </w:r>
      <w:r w:rsidR="00387261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B70C72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</w:t>
      </w:r>
      <w:r w:rsidR="00387261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8642E1">
        <w:rPr>
          <w:rStyle w:val="markedcontent"/>
          <w:rFonts w:asciiTheme="majorBidi" w:hAnsiTheme="majorBidi" w:cstheme="majorBidi"/>
          <w:sz w:val="28"/>
          <w:szCs w:val="28"/>
        </w:rPr>
        <w:t>модуль «Основы светской этики»)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B70C72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</w:t>
      </w:r>
      <w:r w:rsidR="008642E1">
        <w:rPr>
          <w:rStyle w:val="markedcontent"/>
          <w:rFonts w:asciiTheme="majorBidi" w:hAnsiTheme="majorBidi" w:cstheme="majorBidi"/>
          <w:sz w:val="28"/>
          <w:szCs w:val="28"/>
        </w:rPr>
        <w:t xml:space="preserve"> английского языка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C3244" w:rsidRDefault="002C3244" w:rsidP="00B70C72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Основными направлениями и целями оценочной деятельности в школе являются</w:t>
      </w:r>
      <w:r w:rsidR="00C441AF">
        <w:rPr>
          <w:rStyle w:val="markedcontent"/>
          <w:rFonts w:asciiTheme="majorBidi" w:hAnsiTheme="majorBidi" w:cstheme="majorBidi"/>
          <w:sz w:val="28"/>
          <w:szCs w:val="28"/>
        </w:rPr>
        <w:t xml:space="preserve">: оценка образовательных достижений обучающихся на различных этапах обучения как основа их итоговой и промежуточной аттестации, а также основа процедур внутреннего мониторинга школы, </w:t>
      </w:r>
      <w:r w:rsidR="00CF211C">
        <w:rPr>
          <w:rStyle w:val="markedcontent"/>
          <w:rFonts w:asciiTheme="majorBidi" w:hAnsiTheme="majorBidi" w:cstheme="majorBidi"/>
          <w:sz w:val="28"/>
          <w:szCs w:val="28"/>
        </w:rPr>
        <w:t>мониторинговых исследований муниципального, регионального и федерального уровней</w:t>
      </w:r>
      <w:r w:rsidR="003A05D2">
        <w:rPr>
          <w:rStyle w:val="markedcontent"/>
          <w:rFonts w:asciiTheme="majorBidi" w:hAnsiTheme="majorBidi" w:cstheme="majorBidi"/>
          <w:sz w:val="28"/>
          <w:szCs w:val="28"/>
        </w:rPr>
        <w:t xml:space="preserve">. Основным объектом системы оценки, ее содержательной и критериальной базой выступают требования ФГОС НОО, которые конкретизируются в планируемых результатах освоения </w:t>
      </w:r>
      <w:proofErr w:type="gramStart"/>
      <w:r w:rsidR="003A05D2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="003A05D2">
        <w:rPr>
          <w:rStyle w:val="markedcontent"/>
          <w:rFonts w:asciiTheme="majorBidi" w:hAnsiTheme="majorBidi" w:cstheme="majorBidi"/>
          <w:sz w:val="28"/>
          <w:szCs w:val="28"/>
        </w:rPr>
        <w:t xml:space="preserve"> ФОП НОО. Система оценки включает процедуры внутренней (стартовая диагностика, текущая и итоговая оценка, психолого-педагогическое наблюдение, внутренний мониторинг образовательных достижений </w:t>
      </w:r>
      <w:r w:rsidR="009F2BF9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3A05D2">
        <w:rPr>
          <w:rStyle w:val="markedcontent"/>
          <w:rFonts w:asciiTheme="majorBidi" w:hAnsiTheme="majorBidi" w:cstheme="majorBidi"/>
          <w:sz w:val="28"/>
          <w:szCs w:val="28"/>
        </w:rPr>
        <w:t>уча</w:t>
      </w:r>
      <w:r w:rsidR="009F2BF9">
        <w:rPr>
          <w:rStyle w:val="markedcontent"/>
          <w:rFonts w:asciiTheme="majorBidi" w:hAnsiTheme="majorBidi" w:cstheme="majorBidi"/>
          <w:sz w:val="28"/>
          <w:szCs w:val="28"/>
        </w:rPr>
        <w:t>ю</w:t>
      </w:r>
      <w:r w:rsidR="003A05D2">
        <w:rPr>
          <w:rStyle w:val="markedcontent"/>
          <w:rFonts w:asciiTheme="majorBidi" w:hAnsiTheme="majorBidi" w:cstheme="majorBidi"/>
          <w:sz w:val="28"/>
          <w:szCs w:val="28"/>
        </w:rPr>
        <w:t>щихся) и внешней (</w:t>
      </w:r>
      <w:r w:rsidR="009F2BF9">
        <w:rPr>
          <w:rStyle w:val="markedcontent"/>
          <w:rFonts w:asciiTheme="majorBidi" w:hAnsiTheme="majorBidi" w:cstheme="majorBidi"/>
          <w:sz w:val="28"/>
          <w:szCs w:val="28"/>
        </w:rPr>
        <w:t>независимая оценка качества образования</w:t>
      </w:r>
      <w:r w:rsidR="00DB24ED">
        <w:rPr>
          <w:rStyle w:val="markedcontent"/>
          <w:rFonts w:asciiTheme="majorBidi" w:hAnsiTheme="majorBidi" w:cstheme="majorBidi"/>
          <w:sz w:val="28"/>
          <w:szCs w:val="28"/>
        </w:rPr>
        <w:t>, мониторинговые исследования муниципального, ре</w:t>
      </w:r>
      <w:r w:rsidR="0052788C">
        <w:rPr>
          <w:rStyle w:val="markedcontent"/>
          <w:rFonts w:asciiTheme="majorBidi" w:hAnsiTheme="majorBidi" w:cstheme="majorBidi"/>
          <w:sz w:val="28"/>
          <w:szCs w:val="28"/>
        </w:rPr>
        <w:t>г</w:t>
      </w:r>
      <w:r w:rsidR="00DB24ED">
        <w:rPr>
          <w:rStyle w:val="markedcontent"/>
          <w:rFonts w:asciiTheme="majorBidi" w:hAnsiTheme="majorBidi" w:cstheme="majorBidi"/>
          <w:sz w:val="28"/>
          <w:szCs w:val="28"/>
        </w:rPr>
        <w:t>ионального и федерального уровней</w:t>
      </w:r>
      <w:r w:rsidR="003A05D2">
        <w:rPr>
          <w:rStyle w:val="markedcontent"/>
          <w:rFonts w:asciiTheme="majorBidi" w:hAnsiTheme="majorBidi" w:cstheme="majorBidi"/>
          <w:sz w:val="28"/>
          <w:szCs w:val="28"/>
        </w:rPr>
        <w:t>) оценки.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4141D3" w:rsidRPr="006E1004" w:rsidRDefault="006D6035" w:rsidP="00266A00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  <w:r w:rsidR="00266A0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06EBC">
        <w:rPr>
          <w:rStyle w:val="markedcontent"/>
          <w:rFonts w:asciiTheme="majorBidi" w:hAnsiTheme="majorBidi" w:cstheme="majorBidi"/>
          <w:sz w:val="28"/>
          <w:szCs w:val="28"/>
        </w:rPr>
        <w:t xml:space="preserve">Стартовая, промежуточная, итоговая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B70C72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</w:t>
      </w:r>
      <w:r w:rsidR="008642E1">
        <w:rPr>
          <w:rStyle w:val="markedcontent"/>
          <w:rFonts w:asciiTheme="majorBidi" w:hAnsiTheme="majorBidi" w:cstheme="majorBidi"/>
          <w:sz w:val="28"/>
          <w:szCs w:val="28"/>
        </w:rPr>
        <w:t xml:space="preserve"> и части формируемой участниками образовательных отношений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учебного плана оцениваются по четвертям. 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871901">
        <w:rPr>
          <w:rStyle w:val="markedcontent"/>
          <w:rFonts w:asciiTheme="majorBidi" w:hAnsiTheme="majorBidi" w:cstheme="majorBidi"/>
          <w:sz w:val="28"/>
          <w:szCs w:val="28"/>
        </w:rPr>
        <w:t>МАОУ «Селенгинская СОШ №1»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B70C72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</w:t>
      </w:r>
      <w:r w:rsidR="008642E1">
        <w:rPr>
          <w:rStyle w:val="markedcontent"/>
          <w:rFonts w:asciiTheme="majorBidi" w:hAnsiTheme="majorBidi" w:cstheme="majorBidi"/>
          <w:sz w:val="28"/>
          <w:szCs w:val="28"/>
        </w:rPr>
        <w:t xml:space="preserve"> и первой четверти для учащихся 2 класса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60A00" w:rsidRPr="006E1004" w:rsidRDefault="006D6035" w:rsidP="00411DA2">
      <w:pPr>
        <w:spacing w:after="0"/>
        <w:ind w:firstLine="709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411DA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411DA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485A09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485A09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  <w:r w:rsidR="00B10985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НОО</w:t>
      </w:r>
    </w:p>
    <w:p w:rsidR="00B10985" w:rsidRPr="00485A09" w:rsidRDefault="00724711" w:rsidP="00485A09">
      <w:pPr>
        <w:ind w:firstLine="567"/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>
        <w:rPr>
          <w:rStyle w:val="markedcontent"/>
          <w:rFonts w:asciiTheme="majorBidi" w:hAnsiTheme="majorBidi" w:cstheme="majorBidi"/>
          <w:b/>
          <w:sz w:val="28"/>
          <w:szCs w:val="28"/>
        </w:rPr>
        <w:t>2024-2025</w:t>
      </w:r>
      <w:r w:rsidR="00B10985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учебный год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757"/>
        <w:gridCol w:w="2799"/>
        <w:gridCol w:w="1215"/>
        <w:gridCol w:w="1275"/>
        <w:gridCol w:w="993"/>
        <w:gridCol w:w="1134"/>
        <w:gridCol w:w="992"/>
        <w:gridCol w:w="992"/>
        <w:gridCol w:w="1134"/>
        <w:gridCol w:w="1477"/>
      </w:tblGrid>
      <w:tr w:rsidR="00463735" w:rsidTr="00527970">
        <w:tc>
          <w:tcPr>
            <w:tcW w:w="2757" w:type="dxa"/>
            <w:vMerge w:val="restart"/>
            <w:shd w:val="clear" w:color="auto" w:fill="D9D9D9"/>
          </w:tcPr>
          <w:p w:rsidR="00463735" w:rsidRDefault="00463735" w:rsidP="00D63DD5">
            <w:pPr>
              <w:jc w:val="center"/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799" w:type="dxa"/>
            <w:vMerge w:val="restart"/>
            <w:shd w:val="clear" w:color="auto" w:fill="D9D9D9"/>
          </w:tcPr>
          <w:p w:rsidR="00463735" w:rsidRDefault="00463735" w:rsidP="00D63DD5">
            <w:pPr>
              <w:jc w:val="center"/>
            </w:pPr>
            <w:r>
              <w:rPr>
                <w:b/>
              </w:rPr>
              <w:t>Учебный предмет</w:t>
            </w:r>
          </w:p>
        </w:tc>
        <w:tc>
          <w:tcPr>
            <w:tcW w:w="9212" w:type="dxa"/>
            <w:gridSpan w:val="8"/>
            <w:shd w:val="clear" w:color="auto" w:fill="D9D9D9"/>
          </w:tcPr>
          <w:p w:rsidR="00463735" w:rsidRDefault="00463735" w:rsidP="00D63DD5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1058FB" w:rsidTr="001058FB">
        <w:tc>
          <w:tcPr>
            <w:tcW w:w="2757" w:type="dxa"/>
            <w:vMerge/>
          </w:tcPr>
          <w:p w:rsidR="001058FB" w:rsidRDefault="001058FB"/>
        </w:tc>
        <w:tc>
          <w:tcPr>
            <w:tcW w:w="2799" w:type="dxa"/>
            <w:vMerge/>
          </w:tcPr>
          <w:p w:rsidR="001058FB" w:rsidRDefault="001058FB"/>
        </w:tc>
        <w:tc>
          <w:tcPr>
            <w:tcW w:w="1215" w:type="dxa"/>
            <w:shd w:val="clear" w:color="auto" w:fill="D9D9D9"/>
          </w:tcPr>
          <w:p w:rsidR="001058FB" w:rsidRDefault="001058FB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275" w:type="dxa"/>
            <w:shd w:val="clear" w:color="auto" w:fill="D9D9D9"/>
          </w:tcPr>
          <w:p w:rsidR="001058FB" w:rsidRDefault="00724711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993" w:type="dxa"/>
            <w:shd w:val="clear" w:color="auto" w:fill="D9D9D9"/>
          </w:tcPr>
          <w:p w:rsidR="001058FB" w:rsidRDefault="00724711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134" w:type="dxa"/>
            <w:shd w:val="clear" w:color="auto" w:fill="D9D9D9"/>
          </w:tcPr>
          <w:p w:rsidR="001058FB" w:rsidRDefault="001058FB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992" w:type="dxa"/>
            <w:shd w:val="clear" w:color="auto" w:fill="D9D9D9"/>
          </w:tcPr>
          <w:p w:rsidR="001058FB" w:rsidRDefault="001058FB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992" w:type="dxa"/>
            <w:shd w:val="clear" w:color="auto" w:fill="D9D9D9"/>
          </w:tcPr>
          <w:p w:rsidR="001058FB" w:rsidRDefault="001058FB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134" w:type="dxa"/>
            <w:shd w:val="clear" w:color="auto" w:fill="D9D9D9"/>
          </w:tcPr>
          <w:p w:rsidR="001058FB" w:rsidRDefault="001058FB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1477" w:type="dxa"/>
            <w:shd w:val="clear" w:color="auto" w:fill="D9D9D9"/>
          </w:tcPr>
          <w:p w:rsidR="001058FB" w:rsidRDefault="001058FB">
            <w:pPr>
              <w:jc w:val="center"/>
              <w:rPr>
                <w:b/>
              </w:rPr>
            </w:pPr>
            <w:r>
              <w:rPr>
                <w:b/>
              </w:rPr>
              <w:t>ИТОГО часов</w:t>
            </w:r>
          </w:p>
        </w:tc>
      </w:tr>
      <w:tr w:rsidR="00463735" w:rsidTr="00AD2CFB">
        <w:tc>
          <w:tcPr>
            <w:tcW w:w="14768" w:type="dxa"/>
            <w:gridSpan w:val="10"/>
            <w:shd w:val="clear" w:color="auto" w:fill="FFFFB3"/>
          </w:tcPr>
          <w:p w:rsidR="00463735" w:rsidRDefault="00463735">
            <w:pPr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1058FB" w:rsidTr="001058FB">
        <w:tc>
          <w:tcPr>
            <w:tcW w:w="2757" w:type="dxa"/>
            <w:vMerge w:val="restart"/>
          </w:tcPr>
          <w:p w:rsidR="001058FB" w:rsidRDefault="001058FB">
            <w:r>
              <w:t>Русский язык и литературное чтение</w:t>
            </w:r>
          </w:p>
        </w:tc>
        <w:tc>
          <w:tcPr>
            <w:tcW w:w="2799" w:type="dxa"/>
          </w:tcPr>
          <w:p w:rsidR="001058FB" w:rsidRDefault="001058FB">
            <w:r>
              <w:t>Русский язык</w:t>
            </w:r>
          </w:p>
        </w:tc>
        <w:tc>
          <w:tcPr>
            <w:tcW w:w="1215" w:type="dxa"/>
          </w:tcPr>
          <w:p w:rsidR="001058FB" w:rsidRDefault="001058FB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1058FB" w:rsidRDefault="001058FB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1058FB" w:rsidRDefault="001058F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5</w:t>
            </w:r>
          </w:p>
        </w:tc>
        <w:tc>
          <w:tcPr>
            <w:tcW w:w="1477" w:type="dxa"/>
          </w:tcPr>
          <w:p w:rsidR="001058FB" w:rsidRDefault="001058FB">
            <w:pPr>
              <w:jc w:val="center"/>
            </w:pPr>
            <w:r>
              <w:t>35</w:t>
            </w:r>
          </w:p>
        </w:tc>
      </w:tr>
      <w:tr w:rsidR="001058FB" w:rsidTr="001058FB">
        <w:tc>
          <w:tcPr>
            <w:tcW w:w="2757" w:type="dxa"/>
            <w:vMerge/>
          </w:tcPr>
          <w:p w:rsidR="001058FB" w:rsidRDefault="001058FB"/>
        </w:tc>
        <w:tc>
          <w:tcPr>
            <w:tcW w:w="2799" w:type="dxa"/>
          </w:tcPr>
          <w:p w:rsidR="001058FB" w:rsidRDefault="001058FB">
            <w:r>
              <w:t>Литературное чтение</w:t>
            </w:r>
          </w:p>
        </w:tc>
        <w:tc>
          <w:tcPr>
            <w:tcW w:w="1215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1477" w:type="dxa"/>
          </w:tcPr>
          <w:p w:rsidR="001058FB" w:rsidRDefault="001058FB">
            <w:pPr>
              <w:jc w:val="center"/>
            </w:pPr>
            <w:r>
              <w:t>28</w:t>
            </w:r>
          </w:p>
        </w:tc>
      </w:tr>
      <w:tr w:rsidR="001058FB" w:rsidTr="001058FB">
        <w:tc>
          <w:tcPr>
            <w:tcW w:w="2757" w:type="dxa"/>
          </w:tcPr>
          <w:p w:rsidR="001058FB" w:rsidRDefault="001058FB">
            <w:r>
              <w:t>Иностранный язык</w:t>
            </w:r>
          </w:p>
        </w:tc>
        <w:tc>
          <w:tcPr>
            <w:tcW w:w="2799" w:type="dxa"/>
          </w:tcPr>
          <w:p w:rsidR="001058FB" w:rsidRDefault="001058FB">
            <w:r>
              <w:t>Иностранный язык</w:t>
            </w:r>
          </w:p>
        </w:tc>
        <w:tc>
          <w:tcPr>
            <w:tcW w:w="1215" w:type="dxa"/>
          </w:tcPr>
          <w:p w:rsidR="001058FB" w:rsidRDefault="001058FB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058FB" w:rsidRDefault="00724711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1058FB" w:rsidRDefault="005E10F2">
            <w:pPr>
              <w:jc w:val="center"/>
            </w:pPr>
            <w:r>
              <w:t>10</w:t>
            </w:r>
          </w:p>
        </w:tc>
      </w:tr>
      <w:tr w:rsidR="001058FB" w:rsidTr="001058FB">
        <w:tc>
          <w:tcPr>
            <w:tcW w:w="2757" w:type="dxa"/>
          </w:tcPr>
          <w:p w:rsidR="001058FB" w:rsidRDefault="001058FB">
            <w:r>
              <w:t>Математика и информатика</w:t>
            </w:r>
          </w:p>
        </w:tc>
        <w:tc>
          <w:tcPr>
            <w:tcW w:w="2799" w:type="dxa"/>
          </w:tcPr>
          <w:p w:rsidR="001058FB" w:rsidRDefault="001058FB">
            <w:r>
              <w:t>Математика</w:t>
            </w:r>
          </w:p>
        </w:tc>
        <w:tc>
          <w:tcPr>
            <w:tcW w:w="1215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4</w:t>
            </w:r>
          </w:p>
        </w:tc>
        <w:tc>
          <w:tcPr>
            <w:tcW w:w="1477" w:type="dxa"/>
          </w:tcPr>
          <w:p w:rsidR="001058FB" w:rsidRDefault="001058FB">
            <w:pPr>
              <w:jc w:val="center"/>
            </w:pPr>
            <w:r>
              <w:t>28</w:t>
            </w:r>
          </w:p>
        </w:tc>
      </w:tr>
      <w:tr w:rsidR="001058FB" w:rsidTr="001058FB">
        <w:tc>
          <w:tcPr>
            <w:tcW w:w="2757" w:type="dxa"/>
          </w:tcPr>
          <w:p w:rsidR="001058FB" w:rsidRDefault="001058FB">
            <w:r>
              <w:t xml:space="preserve">Обществознание и естествознание </w:t>
            </w:r>
            <w:r w:rsidR="002F7586">
              <w:t>("О</w:t>
            </w:r>
            <w:r>
              <w:t>кружающий мир")</w:t>
            </w:r>
          </w:p>
        </w:tc>
        <w:tc>
          <w:tcPr>
            <w:tcW w:w="2799" w:type="dxa"/>
          </w:tcPr>
          <w:p w:rsidR="001058FB" w:rsidRDefault="001058FB">
            <w:r>
              <w:t>Окружающий мир</w:t>
            </w:r>
          </w:p>
        </w:tc>
        <w:tc>
          <w:tcPr>
            <w:tcW w:w="1215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1058FB" w:rsidRDefault="001058FB">
            <w:pPr>
              <w:jc w:val="center"/>
            </w:pPr>
            <w:r>
              <w:t>14</w:t>
            </w:r>
          </w:p>
        </w:tc>
      </w:tr>
      <w:tr w:rsidR="001058FB" w:rsidTr="001058FB">
        <w:tc>
          <w:tcPr>
            <w:tcW w:w="2757" w:type="dxa"/>
          </w:tcPr>
          <w:p w:rsidR="001058FB" w:rsidRDefault="001058FB">
            <w:r>
              <w:t>Основы религиозных культур и светской этики</w:t>
            </w:r>
          </w:p>
        </w:tc>
        <w:tc>
          <w:tcPr>
            <w:tcW w:w="2799" w:type="dxa"/>
          </w:tcPr>
          <w:p w:rsidR="00EF609B" w:rsidRDefault="001058FB">
            <w:r>
              <w:t>Основы религиозных культур и светской этики</w:t>
            </w:r>
          </w:p>
          <w:p w:rsidR="001058FB" w:rsidRDefault="00EF609B" w:rsidP="00EF609B">
            <w:proofErr w:type="gramStart"/>
            <w:r>
              <w:t>(Модуль «Основы светской этики»</w:t>
            </w:r>
            <w:proofErr w:type="gramEnd"/>
          </w:p>
        </w:tc>
        <w:tc>
          <w:tcPr>
            <w:tcW w:w="1215" w:type="dxa"/>
          </w:tcPr>
          <w:p w:rsidR="001058FB" w:rsidRDefault="001058FB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1058FB" w:rsidRDefault="001058FB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058FB" w:rsidRDefault="001058F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477" w:type="dxa"/>
          </w:tcPr>
          <w:p w:rsidR="001058FB" w:rsidRDefault="001058FB">
            <w:pPr>
              <w:jc w:val="center"/>
            </w:pPr>
            <w:r>
              <w:t>2</w:t>
            </w:r>
          </w:p>
        </w:tc>
      </w:tr>
      <w:tr w:rsidR="001058FB" w:rsidTr="001058FB">
        <w:tc>
          <w:tcPr>
            <w:tcW w:w="2757" w:type="dxa"/>
            <w:vMerge w:val="restart"/>
          </w:tcPr>
          <w:p w:rsidR="001058FB" w:rsidRDefault="001058FB">
            <w:r>
              <w:t>Искусство</w:t>
            </w:r>
          </w:p>
        </w:tc>
        <w:tc>
          <w:tcPr>
            <w:tcW w:w="2799" w:type="dxa"/>
          </w:tcPr>
          <w:p w:rsidR="001058FB" w:rsidRDefault="001058FB">
            <w:r>
              <w:t>Изобразительное искусство</w:t>
            </w:r>
          </w:p>
        </w:tc>
        <w:tc>
          <w:tcPr>
            <w:tcW w:w="1215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477" w:type="dxa"/>
          </w:tcPr>
          <w:p w:rsidR="001058FB" w:rsidRDefault="001058FB">
            <w:pPr>
              <w:jc w:val="center"/>
            </w:pPr>
            <w:r>
              <w:t>7</w:t>
            </w:r>
          </w:p>
        </w:tc>
      </w:tr>
      <w:tr w:rsidR="001058FB" w:rsidTr="001058FB">
        <w:tc>
          <w:tcPr>
            <w:tcW w:w="2757" w:type="dxa"/>
            <w:vMerge/>
          </w:tcPr>
          <w:p w:rsidR="001058FB" w:rsidRDefault="001058FB"/>
        </w:tc>
        <w:tc>
          <w:tcPr>
            <w:tcW w:w="2799" w:type="dxa"/>
          </w:tcPr>
          <w:p w:rsidR="001058FB" w:rsidRDefault="001058FB">
            <w:r>
              <w:t>Музыка</w:t>
            </w:r>
          </w:p>
        </w:tc>
        <w:tc>
          <w:tcPr>
            <w:tcW w:w="1215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477" w:type="dxa"/>
          </w:tcPr>
          <w:p w:rsidR="001058FB" w:rsidRDefault="001058FB">
            <w:pPr>
              <w:jc w:val="center"/>
            </w:pPr>
            <w:r>
              <w:t>7</w:t>
            </w:r>
          </w:p>
        </w:tc>
      </w:tr>
      <w:tr w:rsidR="001058FB" w:rsidTr="001058FB">
        <w:tc>
          <w:tcPr>
            <w:tcW w:w="2757" w:type="dxa"/>
          </w:tcPr>
          <w:p w:rsidR="001058FB" w:rsidRDefault="001058FB">
            <w:r>
              <w:t>Технология</w:t>
            </w:r>
          </w:p>
        </w:tc>
        <w:tc>
          <w:tcPr>
            <w:tcW w:w="2799" w:type="dxa"/>
          </w:tcPr>
          <w:p w:rsidR="001058FB" w:rsidRDefault="002F7586">
            <w:r>
              <w:t xml:space="preserve">  Труд (т</w:t>
            </w:r>
            <w:r w:rsidR="001058FB">
              <w:t>ехнология</w:t>
            </w:r>
            <w:r>
              <w:t>)</w:t>
            </w:r>
          </w:p>
        </w:tc>
        <w:tc>
          <w:tcPr>
            <w:tcW w:w="1215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477" w:type="dxa"/>
          </w:tcPr>
          <w:p w:rsidR="001058FB" w:rsidRDefault="001058FB">
            <w:pPr>
              <w:jc w:val="center"/>
            </w:pPr>
            <w:r>
              <w:t>7</w:t>
            </w:r>
          </w:p>
        </w:tc>
      </w:tr>
      <w:tr w:rsidR="001058FB" w:rsidTr="001058FB">
        <w:tc>
          <w:tcPr>
            <w:tcW w:w="2757" w:type="dxa"/>
          </w:tcPr>
          <w:p w:rsidR="001058FB" w:rsidRDefault="001058FB">
            <w:r>
              <w:t>Физическая культура</w:t>
            </w:r>
          </w:p>
        </w:tc>
        <w:tc>
          <w:tcPr>
            <w:tcW w:w="2799" w:type="dxa"/>
          </w:tcPr>
          <w:p w:rsidR="001058FB" w:rsidRDefault="001058FB">
            <w:r>
              <w:t>Физическая культура</w:t>
            </w:r>
          </w:p>
        </w:tc>
        <w:tc>
          <w:tcPr>
            <w:tcW w:w="1215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058FB" w:rsidRDefault="001058FB">
            <w:pPr>
              <w:jc w:val="center"/>
            </w:pPr>
            <w:r>
              <w:t>2</w:t>
            </w:r>
          </w:p>
        </w:tc>
        <w:tc>
          <w:tcPr>
            <w:tcW w:w="1477" w:type="dxa"/>
          </w:tcPr>
          <w:p w:rsidR="001058FB" w:rsidRDefault="001058FB">
            <w:pPr>
              <w:jc w:val="center"/>
            </w:pPr>
            <w:r>
              <w:t>14</w:t>
            </w:r>
          </w:p>
        </w:tc>
      </w:tr>
      <w:tr w:rsidR="001058FB" w:rsidTr="001058FB">
        <w:tc>
          <w:tcPr>
            <w:tcW w:w="5556" w:type="dxa"/>
            <w:gridSpan w:val="2"/>
            <w:shd w:val="clear" w:color="auto" w:fill="00FF00"/>
          </w:tcPr>
          <w:p w:rsidR="001058FB" w:rsidRPr="002B143D" w:rsidRDefault="001058FB">
            <w:pPr>
              <w:rPr>
                <w:b/>
              </w:rPr>
            </w:pPr>
            <w:r w:rsidRPr="002B143D">
              <w:rPr>
                <w:b/>
              </w:rPr>
              <w:t>ИТОГО</w:t>
            </w:r>
          </w:p>
        </w:tc>
        <w:tc>
          <w:tcPr>
            <w:tcW w:w="1215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20</w:t>
            </w:r>
          </w:p>
        </w:tc>
        <w:tc>
          <w:tcPr>
            <w:tcW w:w="1275" w:type="dxa"/>
            <w:shd w:val="clear" w:color="auto" w:fill="00FF00"/>
          </w:tcPr>
          <w:p w:rsidR="001058FB" w:rsidRDefault="00724711">
            <w:pPr>
              <w:jc w:val="center"/>
            </w:pPr>
            <w:r>
              <w:t>20</w:t>
            </w:r>
          </w:p>
        </w:tc>
        <w:tc>
          <w:tcPr>
            <w:tcW w:w="993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22</w:t>
            </w:r>
          </w:p>
        </w:tc>
        <w:tc>
          <w:tcPr>
            <w:tcW w:w="1134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22</w:t>
            </w:r>
          </w:p>
        </w:tc>
        <w:tc>
          <w:tcPr>
            <w:tcW w:w="992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23</w:t>
            </w:r>
          </w:p>
        </w:tc>
        <w:tc>
          <w:tcPr>
            <w:tcW w:w="1134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23</w:t>
            </w:r>
          </w:p>
        </w:tc>
        <w:tc>
          <w:tcPr>
            <w:tcW w:w="1477" w:type="dxa"/>
            <w:shd w:val="clear" w:color="auto" w:fill="00FF00"/>
          </w:tcPr>
          <w:p w:rsidR="001058FB" w:rsidRDefault="005E10F2">
            <w:pPr>
              <w:jc w:val="center"/>
            </w:pPr>
            <w:r>
              <w:t>152</w:t>
            </w:r>
          </w:p>
        </w:tc>
      </w:tr>
      <w:tr w:rsidR="001058FB" w:rsidTr="006D2BD4">
        <w:tc>
          <w:tcPr>
            <w:tcW w:w="14768" w:type="dxa"/>
            <w:gridSpan w:val="10"/>
            <w:shd w:val="clear" w:color="auto" w:fill="00FF00"/>
          </w:tcPr>
          <w:p w:rsidR="001058FB" w:rsidRDefault="001058FB">
            <w:pPr>
              <w:jc w:val="center"/>
            </w:pPr>
            <w:r>
              <w:t>Часть, формируемая участниками образовательных отношений</w:t>
            </w:r>
          </w:p>
        </w:tc>
      </w:tr>
      <w:tr w:rsidR="001058FB" w:rsidTr="001058FB">
        <w:tc>
          <w:tcPr>
            <w:tcW w:w="5556" w:type="dxa"/>
            <w:gridSpan w:val="2"/>
            <w:shd w:val="clear" w:color="auto" w:fill="00FF00"/>
          </w:tcPr>
          <w:p w:rsidR="001058FB" w:rsidRDefault="001058FB" w:rsidP="009D23C5">
            <w:r>
              <w:t>Литературное чтение</w:t>
            </w:r>
            <w:r w:rsidR="006A7BAE">
              <w:t xml:space="preserve"> </w:t>
            </w:r>
          </w:p>
        </w:tc>
        <w:tc>
          <w:tcPr>
            <w:tcW w:w="1215" w:type="dxa"/>
            <w:shd w:val="clear" w:color="auto" w:fill="00FF00"/>
          </w:tcPr>
          <w:p w:rsidR="001058FB" w:rsidRDefault="001058FB">
            <w:pPr>
              <w:jc w:val="center"/>
            </w:pPr>
          </w:p>
        </w:tc>
        <w:tc>
          <w:tcPr>
            <w:tcW w:w="1275" w:type="dxa"/>
            <w:shd w:val="clear" w:color="auto" w:fill="00FF00"/>
          </w:tcPr>
          <w:p w:rsidR="001058FB" w:rsidRDefault="001058FB">
            <w:pPr>
              <w:jc w:val="center"/>
            </w:pPr>
          </w:p>
        </w:tc>
        <w:tc>
          <w:tcPr>
            <w:tcW w:w="993" w:type="dxa"/>
            <w:shd w:val="clear" w:color="auto" w:fill="00FF00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00FF00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00FF00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00FF00"/>
          </w:tcPr>
          <w:p w:rsidR="001058FB" w:rsidRDefault="001058FB">
            <w:pPr>
              <w:jc w:val="center"/>
            </w:pPr>
          </w:p>
        </w:tc>
        <w:tc>
          <w:tcPr>
            <w:tcW w:w="1134" w:type="dxa"/>
            <w:shd w:val="clear" w:color="auto" w:fill="00FF00"/>
          </w:tcPr>
          <w:p w:rsidR="001058FB" w:rsidRDefault="001058FB">
            <w:pPr>
              <w:jc w:val="center"/>
            </w:pPr>
          </w:p>
        </w:tc>
        <w:tc>
          <w:tcPr>
            <w:tcW w:w="1477" w:type="dxa"/>
            <w:shd w:val="clear" w:color="auto" w:fill="00FF00"/>
          </w:tcPr>
          <w:p w:rsidR="001058FB" w:rsidRDefault="009D23C5">
            <w:pPr>
              <w:jc w:val="center"/>
            </w:pPr>
            <w:r>
              <w:t>3</w:t>
            </w:r>
          </w:p>
        </w:tc>
      </w:tr>
      <w:tr w:rsidR="009D23C5" w:rsidTr="001058FB">
        <w:tc>
          <w:tcPr>
            <w:tcW w:w="5556" w:type="dxa"/>
            <w:gridSpan w:val="2"/>
            <w:shd w:val="clear" w:color="auto" w:fill="00FF00"/>
          </w:tcPr>
          <w:p w:rsidR="009D23C5" w:rsidRDefault="009D23C5" w:rsidP="009D23C5">
            <w:r>
              <w:t>Подвижные шахматы</w:t>
            </w:r>
          </w:p>
        </w:tc>
        <w:tc>
          <w:tcPr>
            <w:tcW w:w="1215" w:type="dxa"/>
            <w:shd w:val="clear" w:color="auto" w:fill="00FF00"/>
          </w:tcPr>
          <w:p w:rsidR="009D23C5" w:rsidRDefault="00C067EA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00FF00"/>
          </w:tcPr>
          <w:p w:rsidR="009D23C5" w:rsidRDefault="00C067EA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00FF00"/>
          </w:tcPr>
          <w:p w:rsidR="009D23C5" w:rsidRDefault="009D23C5">
            <w:pPr>
              <w:jc w:val="center"/>
            </w:pPr>
          </w:p>
        </w:tc>
        <w:tc>
          <w:tcPr>
            <w:tcW w:w="1134" w:type="dxa"/>
            <w:shd w:val="clear" w:color="auto" w:fill="00FF00"/>
          </w:tcPr>
          <w:p w:rsidR="009D23C5" w:rsidRDefault="009D23C5">
            <w:pPr>
              <w:jc w:val="center"/>
            </w:pPr>
          </w:p>
        </w:tc>
        <w:tc>
          <w:tcPr>
            <w:tcW w:w="992" w:type="dxa"/>
            <w:shd w:val="clear" w:color="auto" w:fill="00FF00"/>
          </w:tcPr>
          <w:p w:rsidR="009D23C5" w:rsidRDefault="009D23C5">
            <w:pPr>
              <w:jc w:val="center"/>
            </w:pPr>
          </w:p>
        </w:tc>
        <w:tc>
          <w:tcPr>
            <w:tcW w:w="992" w:type="dxa"/>
            <w:shd w:val="clear" w:color="auto" w:fill="00FF00"/>
          </w:tcPr>
          <w:p w:rsidR="009D23C5" w:rsidRDefault="009D23C5">
            <w:pPr>
              <w:jc w:val="center"/>
            </w:pPr>
          </w:p>
        </w:tc>
        <w:tc>
          <w:tcPr>
            <w:tcW w:w="1134" w:type="dxa"/>
            <w:shd w:val="clear" w:color="auto" w:fill="00FF00"/>
          </w:tcPr>
          <w:p w:rsidR="009D23C5" w:rsidRDefault="009D23C5">
            <w:pPr>
              <w:jc w:val="center"/>
            </w:pPr>
          </w:p>
        </w:tc>
        <w:tc>
          <w:tcPr>
            <w:tcW w:w="1477" w:type="dxa"/>
            <w:shd w:val="clear" w:color="auto" w:fill="00FF00"/>
          </w:tcPr>
          <w:p w:rsidR="009D23C5" w:rsidRDefault="009D23C5">
            <w:pPr>
              <w:jc w:val="center"/>
            </w:pPr>
            <w:r>
              <w:t>2</w:t>
            </w:r>
          </w:p>
        </w:tc>
      </w:tr>
      <w:tr w:rsidR="001058FB" w:rsidTr="001058FB">
        <w:tc>
          <w:tcPr>
            <w:tcW w:w="5556" w:type="dxa"/>
            <w:gridSpan w:val="2"/>
            <w:shd w:val="clear" w:color="auto" w:fill="00FF00"/>
          </w:tcPr>
          <w:p w:rsidR="001058FB" w:rsidRPr="002B143D" w:rsidRDefault="001058FB">
            <w:pPr>
              <w:rPr>
                <w:b/>
              </w:rPr>
            </w:pPr>
            <w:r w:rsidRPr="002B143D">
              <w:rPr>
                <w:b/>
              </w:rPr>
              <w:t>ИТОГО</w:t>
            </w:r>
          </w:p>
        </w:tc>
        <w:tc>
          <w:tcPr>
            <w:tcW w:w="1215" w:type="dxa"/>
            <w:shd w:val="clear" w:color="auto" w:fill="00FF00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275" w:type="dxa"/>
            <w:shd w:val="clear" w:color="auto" w:fill="00FF00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00FF00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00FF00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00FF00"/>
          </w:tcPr>
          <w:p w:rsidR="001058FB" w:rsidRDefault="001058FB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00FF00"/>
          </w:tcPr>
          <w:p w:rsidR="001058FB" w:rsidRDefault="001058FB">
            <w:pPr>
              <w:jc w:val="center"/>
            </w:pPr>
          </w:p>
        </w:tc>
        <w:tc>
          <w:tcPr>
            <w:tcW w:w="1134" w:type="dxa"/>
            <w:shd w:val="clear" w:color="auto" w:fill="00FF00"/>
          </w:tcPr>
          <w:p w:rsidR="001058FB" w:rsidRDefault="001058FB">
            <w:pPr>
              <w:jc w:val="center"/>
            </w:pPr>
          </w:p>
        </w:tc>
        <w:tc>
          <w:tcPr>
            <w:tcW w:w="1477" w:type="dxa"/>
            <w:shd w:val="clear" w:color="auto" w:fill="00FF00"/>
          </w:tcPr>
          <w:p w:rsidR="001058FB" w:rsidRDefault="001058FB">
            <w:pPr>
              <w:jc w:val="center"/>
            </w:pPr>
            <w:r>
              <w:t>5</w:t>
            </w:r>
          </w:p>
        </w:tc>
      </w:tr>
      <w:tr w:rsidR="001058FB" w:rsidTr="001058FB">
        <w:tc>
          <w:tcPr>
            <w:tcW w:w="5556" w:type="dxa"/>
            <w:gridSpan w:val="2"/>
            <w:shd w:val="clear" w:color="auto" w:fill="00FF00"/>
          </w:tcPr>
          <w:p w:rsidR="001058FB" w:rsidRPr="002B143D" w:rsidRDefault="001058FB">
            <w:pPr>
              <w:rPr>
                <w:b/>
              </w:rPr>
            </w:pPr>
            <w:r w:rsidRPr="002B143D">
              <w:rPr>
                <w:b/>
              </w:rPr>
              <w:t>ИТОГО недельная нагрузка</w:t>
            </w:r>
          </w:p>
        </w:tc>
        <w:tc>
          <w:tcPr>
            <w:tcW w:w="1215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21</w:t>
            </w:r>
          </w:p>
        </w:tc>
        <w:tc>
          <w:tcPr>
            <w:tcW w:w="1275" w:type="dxa"/>
            <w:shd w:val="clear" w:color="auto" w:fill="00FF00"/>
          </w:tcPr>
          <w:p w:rsidR="001058FB" w:rsidRDefault="00724711">
            <w:pPr>
              <w:jc w:val="center"/>
            </w:pPr>
            <w:r>
              <w:t>21</w:t>
            </w:r>
          </w:p>
        </w:tc>
        <w:tc>
          <w:tcPr>
            <w:tcW w:w="993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23</w:t>
            </w:r>
          </w:p>
        </w:tc>
        <w:tc>
          <w:tcPr>
            <w:tcW w:w="1134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23</w:t>
            </w:r>
          </w:p>
        </w:tc>
        <w:tc>
          <w:tcPr>
            <w:tcW w:w="992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23</w:t>
            </w:r>
          </w:p>
        </w:tc>
        <w:tc>
          <w:tcPr>
            <w:tcW w:w="1134" w:type="dxa"/>
            <w:shd w:val="clear" w:color="auto" w:fill="00FF00"/>
          </w:tcPr>
          <w:p w:rsidR="001058FB" w:rsidRDefault="001058FB">
            <w:pPr>
              <w:jc w:val="center"/>
            </w:pPr>
            <w:r>
              <w:t>23</w:t>
            </w:r>
          </w:p>
        </w:tc>
        <w:tc>
          <w:tcPr>
            <w:tcW w:w="1477" w:type="dxa"/>
            <w:shd w:val="clear" w:color="auto" w:fill="00FF00"/>
          </w:tcPr>
          <w:p w:rsidR="001058FB" w:rsidRDefault="005E10F2">
            <w:pPr>
              <w:jc w:val="center"/>
            </w:pPr>
            <w:r>
              <w:t>157</w:t>
            </w:r>
          </w:p>
        </w:tc>
      </w:tr>
      <w:tr w:rsidR="001058FB" w:rsidTr="001058FB">
        <w:tc>
          <w:tcPr>
            <w:tcW w:w="5556" w:type="dxa"/>
            <w:gridSpan w:val="2"/>
            <w:shd w:val="clear" w:color="auto" w:fill="FCE3FC"/>
          </w:tcPr>
          <w:p w:rsidR="001058FB" w:rsidRDefault="001058FB">
            <w:r>
              <w:t>Количество учебных недель</w:t>
            </w:r>
          </w:p>
        </w:tc>
        <w:tc>
          <w:tcPr>
            <w:tcW w:w="1215" w:type="dxa"/>
            <w:shd w:val="clear" w:color="auto" w:fill="FCE3FC"/>
          </w:tcPr>
          <w:p w:rsidR="001058FB" w:rsidRDefault="001058FB">
            <w:pPr>
              <w:jc w:val="center"/>
            </w:pPr>
            <w:r>
              <w:t>33</w:t>
            </w:r>
          </w:p>
        </w:tc>
        <w:tc>
          <w:tcPr>
            <w:tcW w:w="1275" w:type="dxa"/>
            <w:shd w:val="clear" w:color="auto" w:fill="FCE3FC"/>
          </w:tcPr>
          <w:p w:rsidR="001058FB" w:rsidRDefault="00724711">
            <w:pPr>
              <w:jc w:val="center"/>
            </w:pPr>
            <w:r>
              <w:t>33</w:t>
            </w:r>
          </w:p>
        </w:tc>
        <w:tc>
          <w:tcPr>
            <w:tcW w:w="993" w:type="dxa"/>
            <w:shd w:val="clear" w:color="auto" w:fill="FCE3FC"/>
          </w:tcPr>
          <w:p w:rsidR="001058FB" w:rsidRDefault="001058FB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1058FB" w:rsidRDefault="001058FB">
            <w:pPr>
              <w:jc w:val="center"/>
            </w:pPr>
            <w:r>
              <w:t>34</w:t>
            </w:r>
          </w:p>
        </w:tc>
        <w:tc>
          <w:tcPr>
            <w:tcW w:w="992" w:type="dxa"/>
            <w:shd w:val="clear" w:color="auto" w:fill="FCE3FC"/>
          </w:tcPr>
          <w:p w:rsidR="001058FB" w:rsidRDefault="001058FB">
            <w:pPr>
              <w:jc w:val="center"/>
            </w:pPr>
            <w:r>
              <w:t>34</w:t>
            </w:r>
          </w:p>
        </w:tc>
        <w:tc>
          <w:tcPr>
            <w:tcW w:w="992" w:type="dxa"/>
            <w:shd w:val="clear" w:color="auto" w:fill="FCE3FC"/>
          </w:tcPr>
          <w:p w:rsidR="001058FB" w:rsidRDefault="001058FB">
            <w:pPr>
              <w:jc w:val="center"/>
            </w:pPr>
            <w:r>
              <w:t>34</w:t>
            </w:r>
          </w:p>
        </w:tc>
        <w:tc>
          <w:tcPr>
            <w:tcW w:w="1134" w:type="dxa"/>
            <w:shd w:val="clear" w:color="auto" w:fill="FCE3FC"/>
          </w:tcPr>
          <w:p w:rsidR="001058FB" w:rsidRDefault="001058FB">
            <w:pPr>
              <w:jc w:val="center"/>
            </w:pPr>
            <w:r>
              <w:t>34</w:t>
            </w:r>
          </w:p>
        </w:tc>
        <w:tc>
          <w:tcPr>
            <w:tcW w:w="1477" w:type="dxa"/>
            <w:shd w:val="clear" w:color="auto" w:fill="FCE3FC"/>
          </w:tcPr>
          <w:p w:rsidR="001058FB" w:rsidRDefault="001058FB">
            <w:pPr>
              <w:jc w:val="center"/>
            </w:pPr>
          </w:p>
        </w:tc>
      </w:tr>
      <w:tr w:rsidR="001058FB" w:rsidTr="001058FB">
        <w:tc>
          <w:tcPr>
            <w:tcW w:w="5556" w:type="dxa"/>
            <w:gridSpan w:val="2"/>
            <w:shd w:val="clear" w:color="auto" w:fill="FCE3FC"/>
          </w:tcPr>
          <w:p w:rsidR="001058FB" w:rsidRDefault="001058FB">
            <w:r>
              <w:t>Всего часов в год</w:t>
            </w:r>
          </w:p>
        </w:tc>
        <w:tc>
          <w:tcPr>
            <w:tcW w:w="1215" w:type="dxa"/>
            <w:shd w:val="clear" w:color="auto" w:fill="FCE3FC"/>
          </w:tcPr>
          <w:p w:rsidR="001058FB" w:rsidRDefault="001058FB">
            <w:pPr>
              <w:jc w:val="center"/>
            </w:pPr>
            <w:r>
              <w:t>693</w:t>
            </w:r>
          </w:p>
        </w:tc>
        <w:tc>
          <w:tcPr>
            <w:tcW w:w="1275" w:type="dxa"/>
            <w:shd w:val="clear" w:color="auto" w:fill="FCE3FC"/>
          </w:tcPr>
          <w:p w:rsidR="001058FB" w:rsidRDefault="00724711">
            <w:pPr>
              <w:jc w:val="center"/>
            </w:pPr>
            <w:r>
              <w:t>693</w:t>
            </w:r>
          </w:p>
        </w:tc>
        <w:tc>
          <w:tcPr>
            <w:tcW w:w="993" w:type="dxa"/>
            <w:shd w:val="clear" w:color="auto" w:fill="FCE3FC"/>
          </w:tcPr>
          <w:p w:rsidR="001058FB" w:rsidRDefault="001058FB">
            <w:pPr>
              <w:jc w:val="center"/>
            </w:pPr>
            <w:r>
              <w:t>782</w:t>
            </w:r>
          </w:p>
        </w:tc>
        <w:tc>
          <w:tcPr>
            <w:tcW w:w="1134" w:type="dxa"/>
            <w:shd w:val="clear" w:color="auto" w:fill="FCE3FC"/>
          </w:tcPr>
          <w:p w:rsidR="001058FB" w:rsidRDefault="001058FB">
            <w:pPr>
              <w:jc w:val="center"/>
            </w:pPr>
            <w:r>
              <w:t>782</w:t>
            </w:r>
          </w:p>
        </w:tc>
        <w:tc>
          <w:tcPr>
            <w:tcW w:w="992" w:type="dxa"/>
            <w:shd w:val="clear" w:color="auto" w:fill="FCE3FC"/>
          </w:tcPr>
          <w:p w:rsidR="001058FB" w:rsidRDefault="001058FB">
            <w:pPr>
              <w:jc w:val="center"/>
            </w:pPr>
            <w:r>
              <w:t>782</w:t>
            </w:r>
          </w:p>
        </w:tc>
        <w:tc>
          <w:tcPr>
            <w:tcW w:w="992" w:type="dxa"/>
            <w:shd w:val="clear" w:color="auto" w:fill="FCE3FC"/>
          </w:tcPr>
          <w:p w:rsidR="001058FB" w:rsidRDefault="001058FB">
            <w:pPr>
              <w:jc w:val="center"/>
            </w:pPr>
            <w:r>
              <w:t>782</w:t>
            </w:r>
          </w:p>
        </w:tc>
        <w:tc>
          <w:tcPr>
            <w:tcW w:w="1134" w:type="dxa"/>
            <w:shd w:val="clear" w:color="auto" w:fill="FCE3FC"/>
          </w:tcPr>
          <w:p w:rsidR="001058FB" w:rsidRDefault="001058FB">
            <w:pPr>
              <w:jc w:val="center"/>
            </w:pPr>
            <w:r>
              <w:t>782</w:t>
            </w:r>
          </w:p>
        </w:tc>
        <w:tc>
          <w:tcPr>
            <w:tcW w:w="1477" w:type="dxa"/>
            <w:shd w:val="clear" w:color="auto" w:fill="FCE3FC"/>
          </w:tcPr>
          <w:p w:rsidR="001058FB" w:rsidRDefault="005E10F2">
            <w:pPr>
              <w:jc w:val="center"/>
            </w:pPr>
            <w:r>
              <w:t>5296</w:t>
            </w:r>
          </w:p>
        </w:tc>
      </w:tr>
    </w:tbl>
    <w:p w:rsidR="00E6301D" w:rsidRDefault="00E6301D"/>
    <w:sectPr w:rsidR="00E6301D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1CE5"/>
    <w:rsid w:val="00052FF9"/>
    <w:rsid w:val="00056D10"/>
    <w:rsid w:val="00056E47"/>
    <w:rsid w:val="000A07A9"/>
    <w:rsid w:val="000C3476"/>
    <w:rsid w:val="000F4598"/>
    <w:rsid w:val="001058FB"/>
    <w:rsid w:val="0010613A"/>
    <w:rsid w:val="00112D88"/>
    <w:rsid w:val="00131F2C"/>
    <w:rsid w:val="001440F4"/>
    <w:rsid w:val="00153CEA"/>
    <w:rsid w:val="0015448F"/>
    <w:rsid w:val="00166677"/>
    <w:rsid w:val="0017066C"/>
    <w:rsid w:val="001A682B"/>
    <w:rsid w:val="001A68E1"/>
    <w:rsid w:val="001A75C4"/>
    <w:rsid w:val="001A779A"/>
    <w:rsid w:val="001B1213"/>
    <w:rsid w:val="001B4302"/>
    <w:rsid w:val="0020663F"/>
    <w:rsid w:val="00217E91"/>
    <w:rsid w:val="00226645"/>
    <w:rsid w:val="00266A00"/>
    <w:rsid w:val="00270402"/>
    <w:rsid w:val="002A12FF"/>
    <w:rsid w:val="002A5D25"/>
    <w:rsid w:val="002B143D"/>
    <w:rsid w:val="002C3244"/>
    <w:rsid w:val="002E245D"/>
    <w:rsid w:val="002F7586"/>
    <w:rsid w:val="0030678A"/>
    <w:rsid w:val="0031079C"/>
    <w:rsid w:val="00344318"/>
    <w:rsid w:val="003746B2"/>
    <w:rsid w:val="00374FEA"/>
    <w:rsid w:val="00380F8D"/>
    <w:rsid w:val="00387261"/>
    <w:rsid w:val="003963BA"/>
    <w:rsid w:val="003A05D2"/>
    <w:rsid w:val="003A7E5F"/>
    <w:rsid w:val="003B4C95"/>
    <w:rsid w:val="003C7983"/>
    <w:rsid w:val="003E0864"/>
    <w:rsid w:val="003E617D"/>
    <w:rsid w:val="004002DE"/>
    <w:rsid w:val="00411DA2"/>
    <w:rsid w:val="004141D3"/>
    <w:rsid w:val="0041494E"/>
    <w:rsid w:val="004168CD"/>
    <w:rsid w:val="0043527D"/>
    <w:rsid w:val="004457FE"/>
    <w:rsid w:val="00446614"/>
    <w:rsid w:val="00463735"/>
    <w:rsid w:val="004652A1"/>
    <w:rsid w:val="00467EF7"/>
    <w:rsid w:val="00473B54"/>
    <w:rsid w:val="00480FC8"/>
    <w:rsid w:val="00485A09"/>
    <w:rsid w:val="004A5E74"/>
    <w:rsid w:val="004B1542"/>
    <w:rsid w:val="004E028C"/>
    <w:rsid w:val="004E4A78"/>
    <w:rsid w:val="00502D31"/>
    <w:rsid w:val="0052788C"/>
    <w:rsid w:val="005415D6"/>
    <w:rsid w:val="00543B77"/>
    <w:rsid w:val="00564E8B"/>
    <w:rsid w:val="00574836"/>
    <w:rsid w:val="005B15BC"/>
    <w:rsid w:val="005C0F74"/>
    <w:rsid w:val="005E10F2"/>
    <w:rsid w:val="00613F43"/>
    <w:rsid w:val="0061562B"/>
    <w:rsid w:val="0061648B"/>
    <w:rsid w:val="00620C9A"/>
    <w:rsid w:val="006400C4"/>
    <w:rsid w:val="00641000"/>
    <w:rsid w:val="00646559"/>
    <w:rsid w:val="006560B5"/>
    <w:rsid w:val="00665E27"/>
    <w:rsid w:val="006A6072"/>
    <w:rsid w:val="006A7BAE"/>
    <w:rsid w:val="006B6902"/>
    <w:rsid w:val="006C21C9"/>
    <w:rsid w:val="006D6035"/>
    <w:rsid w:val="006E1004"/>
    <w:rsid w:val="007031A8"/>
    <w:rsid w:val="00724711"/>
    <w:rsid w:val="00726C01"/>
    <w:rsid w:val="00752EAB"/>
    <w:rsid w:val="00756693"/>
    <w:rsid w:val="00771952"/>
    <w:rsid w:val="00787163"/>
    <w:rsid w:val="007B5622"/>
    <w:rsid w:val="007C4D43"/>
    <w:rsid w:val="007E7965"/>
    <w:rsid w:val="00806306"/>
    <w:rsid w:val="0081324A"/>
    <w:rsid w:val="008425CE"/>
    <w:rsid w:val="008448FF"/>
    <w:rsid w:val="008612FD"/>
    <w:rsid w:val="008632FA"/>
    <w:rsid w:val="008642E1"/>
    <w:rsid w:val="00871901"/>
    <w:rsid w:val="008829BA"/>
    <w:rsid w:val="008B4198"/>
    <w:rsid w:val="008C39A4"/>
    <w:rsid w:val="00943325"/>
    <w:rsid w:val="009512A4"/>
    <w:rsid w:val="00951C78"/>
    <w:rsid w:val="00963708"/>
    <w:rsid w:val="00992F63"/>
    <w:rsid w:val="0099304C"/>
    <w:rsid w:val="00996DF6"/>
    <w:rsid w:val="009B229E"/>
    <w:rsid w:val="009B6A45"/>
    <w:rsid w:val="009D23C5"/>
    <w:rsid w:val="009F18D3"/>
    <w:rsid w:val="009F2BF9"/>
    <w:rsid w:val="009F4C94"/>
    <w:rsid w:val="00A139CB"/>
    <w:rsid w:val="00A227C0"/>
    <w:rsid w:val="00A7013C"/>
    <w:rsid w:val="00A76A07"/>
    <w:rsid w:val="00A77598"/>
    <w:rsid w:val="00A96C90"/>
    <w:rsid w:val="00AB3E28"/>
    <w:rsid w:val="00AB6EA5"/>
    <w:rsid w:val="00AD733E"/>
    <w:rsid w:val="00AF55C5"/>
    <w:rsid w:val="00B06EBC"/>
    <w:rsid w:val="00B078E7"/>
    <w:rsid w:val="00B07A3E"/>
    <w:rsid w:val="00B10985"/>
    <w:rsid w:val="00B46D65"/>
    <w:rsid w:val="00B47A20"/>
    <w:rsid w:val="00B47E19"/>
    <w:rsid w:val="00B524AE"/>
    <w:rsid w:val="00B533EF"/>
    <w:rsid w:val="00B54321"/>
    <w:rsid w:val="00B645AA"/>
    <w:rsid w:val="00B64ADE"/>
    <w:rsid w:val="00B70C72"/>
    <w:rsid w:val="00B72C78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BF792D"/>
    <w:rsid w:val="00C067EA"/>
    <w:rsid w:val="00C10C42"/>
    <w:rsid w:val="00C15973"/>
    <w:rsid w:val="00C300D7"/>
    <w:rsid w:val="00C441AF"/>
    <w:rsid w:val="00C521EF"/>
    <w:rsid w:val="00C70729"/>
    <w:rsid w:val="00C7273C"/>
    <w:rsid w:val="00C72A73"/>
    <w:rsid w:val="00C75798"/>
    <w:rsid w:val="00C91579"/>
    <w:rsid w:val="00CA5D63"/>
    <w:rsid w:val="00CB6C10"/>
    <w:rsid w:val="00CE17E9"/>
    <w:rsid w:val="00CF211C"/>
    <w:rsid w:val="00CF4140"/>
    <w:rsid w:val="00D0701D"/>
    <w:rsid w:val="00D07CCC"/>
    <w:rsid w:val="00D16267"/>
    <w:rsid w:val="00D213E7"/>
    <w:rsid w:val="00D339A5"/>
    <w:rsid w:val="00D52398"/>
    <w:rsid w:val="00D53615"/>
    <w:rsid w:val="00D63DD5"/>
    <w:rsid w:val="00D736D1"/>
    <w:rsid w:val="00D8488E"/>
    <w:rsid w:val="00D96741"/>
    <w:rsid w:val="00DB1508"/>
    <w:rsid w:val="00DB24ED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301D"/>
    <w:rsid w:val="00E7055D"/>
    <w:rsid w:val="00E831EA"/>
    <w:rsid w:val="00EA1496"/>
    <w:rsid w:val="00EA2FB0"/>
    <w:rsid w:val="00EE0C26"/>
    <w:rsid w:val="00EF609B"/>
    <w:rsid w:val="00F154D8"/>
    <w:rsid w:val="00F22BB1"/>
    <w:rsid w:val="00F23C59"/>
    <w:rsid w:val="00F26673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612F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612F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2023-12-12T00:26:00Z</cp:lastPrinted>
  <dcterms:created xsi:type="dcterms:W3CDTF">2024-08-23T01:52:00Z</dcterms:created>
  <dcterms:modified xsi:type="dcterms:W3CDTF">2024-09-23T08:12:00Z</dcterms:modified>
</cp:coreProperties>
</file>