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F1" w:rsidRDefault="00BA2C42">
      <w:pPr>
        <w:spacing w:after="0"/>
        <w:ind w:left="120"/>
      </w:pPr>
      <w:bookmarkStart w:id="0" w:name="block-17167771"/>
      <w:r>
        <w:rPr>
          <w:noProof/>
          <w:lang w:val="ru-RU" w:eastAsia="ru-RU"/>
        </w:rPr>
        <w:drawing>
          <wp:inline distT="0" distB="0" distL="0" distR="0" wp14:anchorId="7707C0DF" wp14:editId="10C5217D">
            <wp:extent cx="6152515" cy="84613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AF1" w:rsidRDefault="00901AF1">
      <w:pPr>
        <w:spacing w:after="0"/>
        <w:ind w:left="120"/>
      </w:pPr>
    </w:p>
    <w:p w:rsidR="00901AF1" w:rsidRPr="00D85EA7" w:rsidRDefault="00901AF1" w:rsidP="00D85EA7">
      <w:pPr>
        <w:spacing w:after="0"/>
        <w:ind w:left="120"/>
        <w:rPr>
          <w:lang w:val="ru-RU"/>
        </w:rPr>
      </w:pPr>
    </w:p>
    <w:p w:rsidR="00901AF1" w:rsidRPr="00D85EA7" w:rsidRDefault="00901AF1">
      <w:pPr>
        <w:rPr>
          <w:lang w:val="ru-RU"/>
        </w:rPr>
        <w:sectPr w:rsidR="00901AF1" w:rsidRPr="00D85EA7" w:rsidSect="001C18D2">
          <w:pgSz w:w="11906" w:h="16383"/>
          <w:pgMar w:top="1134" w:right="850" w:bottom="1134" w:left="993" w:header="720" w:footer="720" w:gutter="0"/>
          <w:cols w:space="720"/>
        </w:sectPr>
      </w:pPr>
      <w:bookmarkStart w:id="1" w:name="_GoBack"/>
      <w:bookmarkEnd w:id="1"/>
    </w:p>
    <w:p w:rsidR="00901AF1" w:rsidRPr="00D85EA7" w:rsidRDefault="00A93370" w:rsidP="00E63EAE">
      <w:pPr>
        <w:spacing w:after="0" w:line="264" w:lineRule="auto"/>
        <w:ind w:left="120"/>
        <w:jc w:val="center"/>
        <w:rPr>
          <w:lang w:val="ru-RU"/>
        </w:rPr>
      </w:pPr>
      <w:bookmarkStart w:id="2" w:name="block-17167772"/>
      <w:bookmarkEnd w:id="0"/>
      <w:r w:rsidRPr="00D85E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3" w:name="_Toc104192170"/>
      <w:bookmarkEnd w:id="3"/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4" w:name="_Toc104192171"/>
      <w:bookmarkEnd w:id="4"/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 xml:space="preserve">Целями </w:t>
      </w:r>
      <w:r w:rsidRPr="00D85EA7">
        <w:rPr>
          <w:rFonts w:ascii="Times New Roman" w:hAnsi="Times New Roman"/>
          <w:color w:val="000000"/>
          <w:sz w:val="28"/>
          <w:lang w:val="ru-RU"/>
        </w:rPr>
        <w:t>изучения информатики на уровне основного общего образования являются: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85EA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  <w:bookmarkStart w:id="5" w:name="_Toc104192172"/>
      <w:bookmarkEnd w:id="5"/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>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  <w:bookmarkStart w:id="6" w:name="_Toc104192173"/>
      <w:bookmarkEnd w:id="6"/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Это позволяет реализовывать углублённое изучение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информатики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cf197a7d-0b56-4283-9616-4810c458146c"/>
      <w:r w:rsidRPr="00D85E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неделю).</w:t>
      </w:r>
      <w:bookmarkEnd w:id="7"/>
      <w:r w:rsidRPr="00D85EA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901AF1">
      <w:pPr>
        <w:rPr>
          <w:lang w:val="ru-RU"/>
        </w:rPr>
        <w:sectPr w:rsidR="00901AF1" w:rsidRPr="00D85EA7">
          <w:pgSz w:w="11906" w:h="16383"/>
          <w:pgMar w:top="1134" w:right="850" w:bottom="1134" w:left="1701" w:header="720" w:footer="720" w:gutter="0"/>
          <w:cols w:space="720"/>
        </w:sectPr>
      </w:pPr>
    </w:p>
    <w:p w:rsidR="00901AF1" w:rsidRPr="00D85EA7" w:rsidRDefault="00A93370">
      <w:pPr>
        <w:spacing w:after="0" w:line="264" w:lineRule="auto"/>
        <w:ind w:left="120"/>
        <w:jc w:val="both"/>
        <w:rPr>
          <w:lang w:val="ru-RU"/>
        </w:rPr>
      </w:pPr>
      <w:bookmarkStart w:id="8" w:name="block-17167773"/>
      <w:bookmarkEnd w:id="2"/>
      <w:r w:rsidRPr="00D85E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left="12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</w:t>
      </w: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Шестнадцатиричная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система счисления. Перевод чисел из </w:t>
      </w: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шестнадцатиричной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системы в двоичную, восьмеричную и десятичную системы и обратно.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Представление целых чисел в Р-</w:t>
      </w: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ичных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системах счисления. Арифметические операции в Р-</w:t>
      </w: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ичных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системах счисления.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 xml:space="preserve">Логические операции: «и» (конъюнкция, логическое умножение), «или» (дизъюнкция, логическое сложение), «не» (логическое отрицание), «исключающее или» (сложение по модулю </w:t>
      </w:r>
      <w:r w:rsidRPr="001C18D2">
        <w:rPr>
          <w:rFonts w:ascii="Times New Roman" w:hAnsi="Times New Roman"/>
          <w:color w:val="000000"/>
          <w:sz w:val="28"/>
          <w:lang w:val="ru-RU"/>
        </w:rPr>
        <w:t>2), «импликация» (следование), «</w:t>
      </w:r>
      <w:proofErr w:type="spellStart"/>
      <w:r w:rsidRPr="001C18D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C18D2">
        <w:rPr>
          <w:rFonts w:ascii="Times New Roman" w:hAnsi="Times New Roman"/>
          <w:color w:val="000000"/>
          <w:sz w:val="28"/>
          <w:lang w:val="ru-RU"/>
        </w:rPr>
        <w:t>» (логическая равнозначность).</w:t>
      </w:r>
      <w:proofErr w:type="gramEnd"/>
      <w:r w:rsidRPr="001C1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Знакомство с логическими основами компьютера. Сумматор. 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5EA7">
        <w:rPr>
          <w:rFonts w:ascii="Times New Roman" w:hAnsi="Times New Roman"/>
          <w:color w:val="000000"/>
          <w:sz w:val="28"/>
          <w:lang w:val="ru-RU"/>
        </w:rPr>
        <w:t>#). Система программирования: редактор текста программ, транслятор, отладчик.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Операции с вещественными числами. Встроенные функции.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Случайные (псевдослучайные) числа.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Цикл с переменной. Алгоритм проверки натурального числа на простоту.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5EA7">
        <w:rPr>
          <w:rFonts w:ascii="Times New Roman" w:hAnsi="Times New Roman"/>
          <w:color w:val="000000"/>
          <w:sz w:val="28"/>
          <w:lang w:val="ru-RU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Понятие о сложности алгоритмов.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</w:t>
      </w:r>
      <w:r w:rsidRPr="00D85EA7">
        <w:rPr>
          <w:rFonts w:ascii="Times New Roman" w:hAnsi="Times New Roman"/>
          <w:color w:val="000000"/>
          <w:sz w:val="28"/>
          <w:lang w:val="ru-RU"/>
        </w:rPr>
        <w:lastRenderedPageBreak/>
        <w:t>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left="120"/>
        <w:jc w:val="both"/>
        <w:rPr>
          <w:lang w:val="ru-RU"/>
        </w:rPr>
      </w:pPr>
      <w:bookmarkStart w:id="9" w:name="block-17167774"/>
      <w:bookmarkEnd w:id="8"/>
      <w:r w:rsidRPr="00D85EA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901AF1" w:rsidRPr="00D85EA7" w:rsidRDefault="00A93370">
      <w:pPr>
        <w:spacing w:after="0" w:line="264" w:lineRule="auto"/>
        <w:ind w:left="12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</w:t>
      </w:r>
      <w:r w:rsidRPr="00D85EA7">
        <w:rPr>
          <w:rFonts w:ascii="Times New Roman" w:hAnsi="Times New Roman"/>
          <w:color w:val="000000"/>
          <w:sz w:val="28"/>
          <w:lang w:val="ru-RU"/>
        </w:rPr>
        <w:lastRenderedPageBreak/>
        <w:t>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среды: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left="12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left="12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>, проводить умозаключения (индуктивные, дедуктивные и по аналогии) и выводы;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left="12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left="12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проводить выбор в условиях противоречивой информации и брать ответственность за решение.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left="120"/>
        <w:jc w:val="both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1AF1" w:rsidRPr="00D85EA7" w:rsidRDefault="00901AF1" w:rsidP="00900381">
      <w:pPr>
        <w:spacing w:after="0" w:line="264" w:lineRule="auto"/>
        <w:jc w:val="both"/>
        <w:rPr>
          <w:lang w:val="ru-RU"/>
        </w:rPr>
      </w:pPr>
    </w:p>
    <w:p w:rsidR="00901AF1" w:rsidRPr="00D85EA7" w:rsidRDefault="00A93370">
      <w:pPr>
        <w:spacing w:after="0" w:line="264" w:lineRule="auto"/>
        <w:ind w:left="12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5EA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пояснять различия между позиционными и непозиционными системами счисления;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lastRenderedPageBreak/>
        <w:t>записывать, сравнивать и производить арифметические операции над целыми числами в позиционных системах счисления;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оперировать понятиями «высказывание», «логическая операция», «логическое выражение»;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конъюнкции, отрицания, импликации и </w:t>
      </w: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эквиваленции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>, определять истинность логических выражений при известных значениях истинности входящих в него переменных;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упрощать логические выражения, используя законы алгебры логики;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приводить примеры логических элементов компьютера;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выбирать подходящий алгоритм для решения задачи;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на изучаемом языке программирования;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5EA7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  <w:proofErr w:type="gramEnd"/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 xml:space="preserve">создавать и отлаживать программы на современном языке программирования общего назначения из приведённого выше списка, </w:t>
      </w:r>
      <w:r w:rsidRPr="00D85EA7">
        <w:rPr>
          <w:rFonts w:ascii="Times New Roman" w:hAnsi="Times New Roman"/>
          <w:color w:val="000000"/>
          <w:sz w:val="28"/>
          <w:lang w:val="ru-RU"/>
        </w:rPr>
        <w:lastRenderedPageBreak/>
        <w:t>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  <w:proofErr w:type="gramEnd"/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01AF1" w:rsidRPr="00D85EA7" w:rsidRDefault="00A93370">
      <w:pPr>
        <w:spacing w:after="0" w:line="264" w:lineRule="auto"/>
        <w:ind w:firstLine="600"/>
        <w:jc w:val="both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:rsidR="00901AF1" w:rsidRPr="00D85EA7" w:rsidRDefault="00901AF1">
      <w:pPr>
        <w:spacing w:after="0" w:line="264" w:lineRule="auto"/>
        <w:ind w:left="120"/>
        <w:jc w:val="both"/>
        <w:rPr>
          <w:lang w:val="ru-RU"/>
        </w:rPr>
      </w:pPr>
    </w:p>
    <w:p w:rsidR="00901AF1" w:rsidRPr="00D85EA7" w:rsidRDefault="00901AF1">
      <w:pPr>
        <w:rPr>
          <w:lang w:val="ru-RU"/>
        </w:rPr>
        <w:sectPr w:rsidR="00901AF1" w:rsidRPr="00D85EA7">
          <w:pgSz w:w="11906" w:h="16383"/>
          <w:pgMar w:top="1134" w:right="850" w:bottom="1134" w:left="1701" w:header="720" w:footer="720" w:gutter="0"/>
          <w:cols w:space="720"/>
        </w:sectPr>
      </w:pPr>
    </w:p>
    <w:p w:rsidR="00901AF1" w:rsidRDefault="00A93370">
      <w:pPr>
        <w:spacing w:after="0"/>
        <w:ind w:left="120"/>
      </w:pPr>
      <w:bookmarkStart w:id="10" w:name="block-17167776"/>
      <w:bookmarkEnd w:id="9"/>
      <w:r w:rsidRPr="00D85E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18D2" w:rsidRDefault="001C18D2" w:rsidP="001C1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2014"/>
        <w:gridCol w:w="846"/>
        <w:gridCol w:w="1620"/>
        <w:gridCol w:w="1680"/>
        <w:gridCol w:w="7257"/>
      </w:tblGrid>
      <w:tr w:rsidR="001C18D2" w:rsidTr="001C18D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8D2" w:rsidRDefault="001C18D2" w:rsidP="001C18D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8D2" w:rsidRDefault="001C18D2" w:rsidP="001C18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8D2" w:rsidRDefault="001C18D2" w:rsidP="001C18D2">
            <w:pPr>
              <w:spacing w:after="0"/>
              <w:ind w:left="135"/>
            </w:pPr>
          </w:p>
        </w:tc>
      </w:tr>
      <w:tr w:rsidR="001C18D2" w:rsidTr="001C1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8D2" w:rsidRDefault="001C18D2" w:rsidP="001C1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8D2" w:rsidRDefault="001C18D2" w:rsidP="001C18D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8D2" w:rsidRDefault="001C18D2" w:rsidP="001C18D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8D2" w:rsidRDefault="001C18D2" w:rsidP="001C18D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8D2" w:rsidRDefault="001C18D2" w:rsidP="001C18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8D2" w:rsidRDefault="001C18D2" w:rsidP="001C18D2"/>
        </w:tc>
      </w:tr>
      <w:tr w:rsidR="001C18D2" w:rsidTr="001C1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C18D2" w:rsidTr="001C18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8D2" w:rsidRDefault="00BA1B42" w:rsidP="001C18D2">
            <w:pPr>
              <w:spacing w:after="0"/>
              <w:ind w:left="135"/>
            </w:pPr>
            <w:hyperlink r:id="rId8">
              <w:r w:rsidR="001C18D2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https://lesson.academy-content.myschool.edu.ru/05/07</w:t>
              </w:r>
            </w:hyperlink>
            <w:r w:rsidR="001C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1C18D2">
                <w:rPr>
                  <w:rFonts w:ascii="Times New Roman" w:hAnsi="Times New Roman"/>
                  <w:color w:val="0000FF"/>
                  <w:u w:val="single"/>
                </w:rPr>
                <w:t>https://education.yandex.ru/lab/classes/477225/library/informatics/collection/3info8_2022-23_2hours_prp/</w:t>
              </w:r>
            </w:hyperlink>
          </w:p>
        </w:tc>
      </w:tr>
      <w:tr w:rsidR="001C18D2" w:rsidTr="001C18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8D2" w:rsidRDefault="00BA1B42" w:rsidP="001C18D2">
            <w:pPr>
              <w:spacing w:after="0"/>
              <w:ind w:left="135"/>
            </w:pPr>
            <w:hyperlink r:id="rId10">
              <w:r w:rsidR="001C18D2">
                <w:rPr>
                  <w:rFonts w:ascii="Times New Roman" w:hAnsi="Times New Roman"/>
                  <w:color w:val="0000FF"/>
                  <w:u w:val="single"/>
                </w:rPr>
                <w:t>https://education.yandex.ru/lab/classes/477225/library/informatics/collection/3info8_2022-23_2hours_prp/</w:t>
              </w:r>
            </w:hyperlink>
          </w:p>
        </w:tc>
      </w:tr>
      <w:tr w:rsidR="001C18D2" w:rsidTr="001C1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8D2" w:rsidRDefault="001C18D2" w:rsidP="001C18D2"/>
        </w:tc>
      </w:tr>
      <w:tr w:rsidR="001C18D2" w:rsidTr="001C1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C18D2" w:rsidTr="001C18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8D2" w:rsidRDefault="00BA1B42" w:rsidP="001C18D2">
            <w:pPr>
              <w:spacing w:after="0"/>
              <w:ind w:left="135"/>
            </w:pPr>
            <w:hyperlink r:id="rId11">
              <w:r w:rsidR="001C18D2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https://lesson.academy-content.myschool.edu.ru/05/07</w:t>
              </w:r>
            </w:hyperlink>
            <w:r w:rsidR="001C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1C18D2">
                <w:rPr>
                  <w:rFonts w:ascii="Times New Roman" w:hAnsi="Times New Roman"/>
                  <w:color w:val="0000FF"/>
                  <w:u w:val="single"/>
                </w:rPr>
                <w:t>https://education.yandex.ru/lab/classes/477225/library/informatics/collection/3info8_2022-23_2hours_prp/</w:t>
              </w:r>
            </w:hyperlink>
          </w:p>
        </w:tc>
      </w:tr>
      <w:tr w:rsidR="001C18D2" w:rsidTr="001C1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8D2" w:rsidRDefault="001C18D2" w:rsidP="001C18D2"/>
        </w:tc>
      </w:tr>
      <w:tr w:rsidR="001C18D2" w:rsidTr="001C1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C18D2" w:rsidTr="001C18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8D2" w:rsidRDefault="00BA1B42" w:rsidP="001C18D2">
            <w:pPr>
              <w:spacing w:after="0"/>
              <w:ind w:left="135"/>
            </w:pPr>
            <w:hyperlink r:id="rId13">
              <w:r w:rsidR="001C18D2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https://lesson.academy-content.myschool.edu.ru/05/07</w:t>
              </w:r>
            </w:hyperlink>
            <w:r w:rsidR="001C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1C18D2">
                <w:rPr>
                  <w:rFonts w:ascii="Times New Roman" w:hAnsi="Times New Roman"/>
                  <w:color w:val="0000FF"/>
                  <w:u w:val="single"/>
                </w:rPr>
                <w:t>https://education.yandex.ru/lab/classes/477225/library/informatics/collection/3info8_2022-23_2hours_prp/</w:t>
              </w:r>
            </w:hyperlink>
          </w:p>
        </w:tc>
      </w:tr>
      <w:tr w:rsidR="001C18D2" w:rsidTr="001C1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8D2" w:rsidRDefault="001C18D2" w:rsidP="001C18D2"/>
        </w:tc>
      </w:tr>
      <w:tr w:rsidR="001C18D2" w:rsidTr="001C1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</w:pPr>
          </w:p>
        </w:tc>
      </w:tr>
      <w:tr w:rsidR="001C18D2" w:rsidTr="001C1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8D2" w:rsidRPr="00D85EA7" w:rsidRDefault="001C18D2" w:rsidP="001C18D2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8D2" w:rsidRDefault="001C18D2" w:rsidP="001C18D2"/>
        </w:tc>
      </w:tr>
    </w:tbl>
    <w:p w:rsidR="001C18D2" w:rsidRDefault="001C18D2" w:rsidP="001C18D2">
      <w:pPr>
        <w:sectPr w:rsidR="001C18D2" w:rsidSect="001C18D2">
          <w:pgSz w:w="16383" w:h="11906" w:orient="landscape"/>
          <w:pgMar w:top="709" w:right="850" w:bottom="142" w:left="1701" w:header="720" w:footer="720" w:gutter="0"/>
          <w:cols w:space="720"/>
        </w:sectPr>
      </w:pPr>
    </w:p>
    <w:p w:rsidR="00E43A82" w:rsidRDefault="00A93370" w:rsidP="00E43A82">
      <w:pPr>
        <w:spacing w:after="0"/>
        <w:ind w:left="120"/>
      </w:pPr>
      <w:bookmarkStart w:id="11" w:name="block-171677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43A82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43A82" w:rsidRDefault="00E43A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1AF1" w:rsidRDefault="00A93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901AF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AF1" w:rsidRDefault="00901AF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AF1" w:rsidRDefault="00901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AF1" w:rsidRDefault="00901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AF1" w:rsidRDefault="00901AF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AF1" w:rsidRDefault="00901AF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AF1" w:rsidRDefault="00901AF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AF1" w:rsidRDefault="00901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AF1" w:rsidRDefault="00901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AF1" w:rsidRDefault="00901AF1"/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Позиционные и непозиционные системы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15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Развёрнутая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Перевод в десятичную систему чисел, записанных в других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16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17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Переводы чисел между двоичной, восьмеричной и шестнадцатеричной системами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Pr="00E43A82" w:rsidRDefault="00E43A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18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 в Р-</w:t>
            </w:r>
            <w:proofErr w:type="spellStart"/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ичных</w:t>
            </w:r>
            <w:proofErr w:type="spellEnd"/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Р-</w:t>
            </w:r>
            <w:proofErr w:type="spellStart"/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ичных</w:t>
            </w:r>
            <w:proofErr w:type="spellEnd"/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19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20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«исключающее или», «импликация», «</w:t>
            </w:r>
            <w:proofErr w:type="spellStart"/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эквиваленция</w:t>
            </w:r>
            <w:proofErr w:type="spellEnd"/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21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Правила записи логических выражений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22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таблиц истинности логических выражений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логических выражений. Законы алгебры логики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логических выражений по таблице истинности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23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логическими основами компьютера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24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25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Целые, вещественные и символьные переменные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26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делимости одного целого числа на другое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вещественными числами. Встроенные функции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43A8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27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минимума и максимума из двух, трёх и четырёх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28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квадратного уравнения, имеющего вещественные корни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переменные. Диалоговая отладка программ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29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 для нахождения наибольшего общего делителя двух натуральных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записи натурального числа в позиционной системе с основанием, меньшим или равным 10, на отдельные цифры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30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натурального числа на простые сомножители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 проверки натурального числа на простоту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31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среднего арифметического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минимального и максимального значений элементов последовательности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32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элементов последовательности, удовлетворяющих заданному условию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Посимвольная обработка строк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Подсчёт частоты появления символа в строке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33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обработки строк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числового массива случайными числами, в </w:t>
            </w: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соответствии с формулой или путём ввода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Подсчёт элементов массива, удовлетворяющих заданному условию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минимального (максимального) элемента массива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34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суммы и среднего арифметического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данных в выделенном диапазоне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Фильтрация данных в выделенном диапазоне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35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копировании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BA1B42">
            <w:pPr>
              <w:spacing w:after="0"/>
              <w:ind w:left="135"/>
            </w:pPr>
            <w:hyperlink r:id="rId36">
              <w:r w:rsidR="00A93370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1AF1" w:rsidRDefault="00901AF1">
            <w:pPr>
              <w:spacing w:after="0"/>
              <w:ind w:left="135"/>
            </w:pPr>
          </w:p>
        </w:tc>
      </w:tr>
      <w:tr w:rsidR="00901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AF1" w:rsidRPr="00D85EA7" w:rsidRDefault="00A93370">
            <w:pPr>
              <w:spacing w:after="0"/>
              <w:ind w:left="135"/>
              <w:rPr>
                <w:lang w:val="ru-RU"/>
              </w:rPr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 w:rsidRPr="00D85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AF1" w:rsidRDefault="00A9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AF1" w:rsidRDefault="00901AF1"/>
        </w:tc>
      </w:tr>
    </w:tbl>
    <w:p w:rsidR="00901AF1" w:rsidRDefault="00901AF1">
      <w:pPr>
        <w:sectPr w:rsidR="00901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AF1" w:rsidRPr="001C18D2" w:rsidRDefault="00A93370">
      <w:pPr>
        <w:spacing w:after="0"/>
        <w:ind w:left="120"/>
        <w:rPr>
          <w:lang w:val="ru-RU"/>
        </w:rPr>
      </w:pPr>
      <w:bookmarkStart w:id="12" w:name="block-17167777"/>
      <w:bookmarkEnd w:id="11"/>
      <w:r w:rsidRPr="001C18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1AF1" w:rsidRPr="001C18D2" w:rsidRDefault="00A93370">
      <w:pPr>
        <w:spacing w:after="0" w:line="480" w:lineRule="auto"/>
        <w:ind w:left="120"/>
        <w:rPr>
          <w:lang w:val="ru-RU"/>
        </w:rPr>
      </w:pPr>
      <w:r w:rsidRPr="001C18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1AF1" w:rsidRPr="001C18D2" w:rsidRDefault="00A93370">
      <w:pPr>
        <w:spacing w:after="0" w:line="480" w:lineRule="auto"/>
        <w:ind w:left="120"/>
        <w:rPr>
          <w:lang w:val="ru-RU"/>
        </w:rPr>
      </w:pPr>
      <w:r w:rsidRPr="001C18D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01AF1" w:rsidRPr="00D85EA7" w:rsidRDefault="00A93370">
      <w:pPr>
        <w:spacing w:after="0" w:line="480" w:lineRule="auto"/>
        <w:ind w:left="120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Н. Д.</w:t>
      </w:r>
      <w:r w:rsidRPr="00D85EA7">
        <w:rPr>
          <w:sz w:val="28"/>
          <w:lang w:val="ru-RU"/>
        </w:rPr>
        <w:br/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 Информатика. 8 класс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учебник / Н. Д. </w:t>
      </w:r>
      <w:proofErr w:type="spellStart"/>
      <w:r w:rsidRPr="00D85EA7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>. —</w:t>
      </w:r>
      <w:r w:rsidRPr="00D85EA7">
        <w:rPr>
          <w:sz w:val="28"/>
          <w:lang w:val="ru-RU"/>
        </w:rPr>
        <w:br/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 М.</w:t>
      </w:r>
      <w:proofErr w:type="gramStart"/>
      <w:r w:rsidRPr="00D85EA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85EA7">
        <w:rPr>
          <w:rFonts w:ascii="Times New Roman" w:hAnsi="Times New Roman"/>
          <w:color w:val="000000"/>
          <w:sz w:val="28"/>
          <w:lang w:val="ru-RU"/>
        </w:rPr>
        <w:t xml:space="preserve"> БИНОМ.</w:t>
      </w:r>
      <w:r w:rsidRPr="00D85EA7">
        <w:rPr>
          <w:sz w:val="28"/>
          <w:lang w:val="ru-RU"/>
        </w:rPr>
        <w:br/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5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85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>/</w:t>
      </w:r>
      <w:r w:rsidRPr="00D85EA7">
        <w:rPr>
          <w:sz w:val="28"/>
          <w:lang w:val="ru-RU"/>
        </w:rPr>
        <w:br/>
      </w:r>
      <w:bookmarkStart w:id="13" w:name="13540cf5-8d09-4091-8465-373cc9a0c9b4"/>
      <w:bookmarkEnd w:id="13"/>
      <w:r w:rsidRPr="00D85EA7">
        <w:rPr>
          <w:rFonts w:ascii="Times New Roman" w:hAnsi="Times New Roman"/>
          <w:color w:val="000000"/>
          <w:sz w:val="28"/>
          <w:lang w:val="ru-RU"/>
        </w:rPr>
        <w:t>‌</w:t>
      </w:r>
    </w:p>
    <w:p w:rsidR="00901AF1" w:rsidRPr="00D85EA7" w:rsidRDefault="00A93370">
      <w:pPr>
        <w:spacing w:after="0"/>
        <w:ind w:left="120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​</w:t>
      </w:r>
    </w:p>
    <w:p w:rsidR="00901AF1" w:rsidRDefault="00A9337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3EAE" w:rsidRPr="00E63EAE" w:rsidRDefault="00E63EAE">
      <w:pPr>
        <w:spacing w:after="0" w:line="480" w:lineRule="auto"/>
        <w:ind w:left="120"/>
        <w:rPr>
          <w:lang w:val="ru-RU"/>
        </w:rPr>
      </w:pPr>
      <w:r w:rsidRPr="00E63EAE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901AF1" w:rsidRPr="00E63EAE" w:rsidRDefault="00A93370">
      <w:pPr>
        <w:spacing w:after="0" w:line="480" w:lineRule="auto"/>
        <w:ind w:left="120"/>
        <w:rPr>
          <w:lang w:val="ru-RU"/>
        </w:rPr>
      </w:pPr>
      <w:r w:rsidRPr="00E63EAE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63E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E63E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E63E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3EAE">
        <w:rPr>
          <w:rFonts w:ascii="Times New Roman" w:hAnsi="Times New Roman"/>
          <w:color w:val="000000"/>
          <w:sz w:val="28"/>
          <w:lang w:val="ru-RU"/>
        </w:rPr>
        <w:t>/</w:t>
      </w:r>
      <w:r w:rsidRPr="00E63EAE">
        <w:rPr>
          <w:sz w:val="28"/>
          <w:lang w:val="ru-RU"/>
        </w:rPr>
        <w:br/>
      </w:r>
      <w:bookmarkStart w:id="14" w:name="be1c57df-ec03-4ec1-ac50-a726c5627032"/>
      <w:bookmarkEnd w:id="14"/>
      <w:r w:rsidRPr="00E63E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01AF1" w:rsidRPr="00E63EAE" w:rsidRDefault="00901AF1">
      <w:pPr>
        <w:spacing w:after="0"/>
        <w:ind w:left="120"/>
        <w:rPr>
          <w:lang w:val="ru-RU"/>
        </w:rPr>
      </w:pPr>
    </w:p>
    <w:p w:rsidR="00901AF1" w:rsidRPr="00D85EA7" w:rsidRDefault="00A93370">
      <w:pPr>
        <w:spacing w:after="0" w:line="480" w:lineRule="auto"/>
        <w:ind w:left="120"/>
        <w:rPr>
          <w:lang w:val="ru-RU"/>
        </w:rPr>
      </w:pPr>
      <w:r w:rsidRPr="00D85E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1AF1" w:rsidRPr="00D85EA7" w:rsidRDefault="00A93370">
      <w:pPr>
        <w:spacing w:after="0" w:line="480" w:lineRule="auto"/>
        <w:ind w:left="120"/>
        <w:rPr>
          <w:lang w:val="ru-RU"/>
        </w:rPr>
      </w:pPr>
      <w:r w:rsidRPr="00D85EA7">
        <w:rPr>
          <w:rFonts w:ascii="Times New Roman" w:hAnsi="Times New Roman"/>
          <w:color w:val="000000"/>
          <w:sz w:val="28"/>
          <w:lang w:val="ru-RU"/>
        </w:rPr>
        <w:t>​</w:t>
      </w:r>
      <w:r w:rsidRPr="00D85EA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85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85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D85EA7">
        <w:rPr>
          <w:rFonts w:ascii="Times New Roman" w:hAnsi="Times New Roman"/>
          <w:color w:val="000000"/>
          <w:sz w:val="28"/>
          <w:lang w:val="ru-RU"/>
        </w:rPr>
        <w:t>1521</w:t>
      </w:r>
      <w:r>
        <w:rPr>
          <w:rFonts w:ascii="Times New Roman" w:hAnsi="Times New Roman"/>
          <w:color w:val="000000"/>
          <w:sz w:val="28"/>
        </w:rPr>
        <w:t>d</w:t>
      </w:r>
      <w:r w:rsidRPr="00D85EA7">
        <w:rPr>
          <w:rFonts w:ascii="Times New Roman" w:hAnsi="Times New Roman"/>
          <w:color w:val="000000"/>
          <w:sz w:val="28"/>
          <w:lang w:val="ru-RU"/>
        </w:rPr>
        <w:t>2</w:t>
      </w:r>
      <w:r w:rsidRPr="00D85EA7">
        <w:rPr>
          <w:sz w:val="28"/>
          <w:lang w:val="ru-RU"/>
        </w:rPr>
        <w:br/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5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85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D85EA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D85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>/05/07</w:t>
      </w:r>
      <w:r w:rsidRPr="00D85EA7">
        <w:rPr>
          <w:sz w:val="28"/>
          <w:lang w:val="ru-RU"/>
        </w:rPr>
        <w:br/>
      </w:r>
      <w:r w:rsidRPr="00D85E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5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85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5EA7">
        <w:rPr>
          <w:rFonts w:ascii="Times New Roman" w:hAnsi="Times New Roman"/>
          <w:color w:val="000000"/>
          <w:sz w:val="28"/>
          <w:lang w:val="ru-RU"/>
        </w:rPr>
        <w:t>/</w:t>
      </w:r>
      <w:r w:rsidRPr="00D85EA7">
        <w:rPr>
          <w:sz w:val="28"/>
          <w:lang w:val="ru-RU"/>
        </w:rPr>
        <w:br/>
      </w:r>
      <w:bookmarkStart w:id="15" w:name="ef340c61-ac71-4142-8587-e0c4ed5e0ca8"/>
      <w:bookmarkEnd w:id="15"/>
      <w:r w:rsidRPr="00D85EA7">
        <w:rPr>
          <w:rFonts w:ascii="Times New Roman" w:hAnsi="Times New Roman"/>
          <w:color w:val="333333"/>
          <w:sz w:val="28"/>
          <w:lang w:val="ru-RU"/>
        </w:rPr>
        <w:t>‌</w:t>
      </w:r>
      <w:r w:rsidRPr="00D85EA7">
        <w:rPr>
          <w:rFonts w:ascii="Times New Roman" w:hAnsi="Times New Roman"/>
          <w:color w:val="000000"/>
          <w:sz w:val="28"/>
          <w:lang w:val="ru-RU"/>
        </w:rPr>
        <w:t>​</w:t>
      </w:r>
    </w:p>
    <w:p w:rsidR="00901AF1" w:rsidRPr="00D85EA7" w:rsidRDefault="00901AF1">
      <w:pPr>
        <w:rPr>
          <w:lang w:val="ru-RU"/>
        </w:rPr>
        <w:sectPr w:rsidR="00901AF1" w:rsidRPr="00D85EA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93370" w:rsidRPr="00D85EA7" w:rsidRDefault="00A93370">
      <w:pPr>
        <w:rPr>
          <w:lang w:val="ru-RU"/>
        </w:rPr>
      </w:pPr>
    </w:p>
    <w:sectPr w:rsidR="00A93370" w:rsidRPr="00D85EA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42" w:rsidRDefault="00BA1B42" w:rsidP="001C18D2">
      <w:pPr>
        <w:spacing w:after="0" w:line="240" w:lineRule="auto"/>
      </w:pPr>
      <w:r>
        <w:separator/>
      </w:r>
    </w:p>
  </w:endnote>
  <w:endnote w:type="continuationSeparator" w:id="0">
    <w:p w:rsidR="00BA1B42" w:rsidRDefault="00BA1B42" w:rsidP="001C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42" w:rsidRDefault="00BA1B42" w:rsidP="001C18D2">
      <w:pPr>
        <w:spacing w:after="0" w:line="240" w:lineRule="auto"/>
      </w:pPr>
      <w:r>
        <w:separator/>
      </w:r>
    </w:p>
  </w:footnote>
  <w:footnote w:type="continuationSeparator" w:id="0">
    <w:p w:rsidR="00BA1B42" w:rsidRDefault="00BA1B42" w:rsidP="001C1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1AF1"/>
    <w:rsid w:val="001C18D2"/>
    <w:rsid w:val="004E3986"/>
    <w:rsid w:val="00900381"/>
    <w:rsid w:val="00901AF1"/>
    <w:rsid w:val="00A93370"/>
    <w:rsid w:val="00BA1B42"/>
    <w:rsid w:val="00BA2C42"/>
    <w:rsid w:val="00CA69AC"/>
    <w:rsid w:val="00D85EA7"/>
    <w:rsid w:val="00E43A82"/>
    <w:rsid w:val="00E63EAE"/>
    <w:rsid w:val="00F6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C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18D2"/>
  </w:style>
  <w:style w:type="paragraph" w:styleId="af0">
    <w:name w:val="Balloon Text"/>
    <w:basedOn w:val="a"/>
    <w:link w:val="af1"/>
    <w:uiPriority w:val="99"/>
    <w:semiHidden/>
    <w:unhideWhenUsed/>
    <w:rsid w:val="00BA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2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05/07" TargetMode="External"/><Relationship Id="rId13" Type="http://schemas.openxmlformats.org/officeDocument/2006/relationships/hyperlink" Target="https://lesson.academy-content.myschool.edu.ru/05/07" TargetMode="External"/><Relationship Id="rId18" Type="http://schemas.openxmlformats.org/officeDocument/2006/relationships/hyperlink" Target="https://education.yandex.ru/" TargetMode="External"/><Relationship Id="rId26" Type="http://schemas.openxmlformats.org/officeDocument/2006/relationships/hyperlink" Target="https://education.yande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ation.yandex.ru/" TargetMode="External"/><Relationship Id="rId34" Type="http://schemas.openxmlformats.org/officeDocument/2006/relationships/hyperlink" Target="https://education.yandex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ucation.yandex.ru/lab/classes/477225/library/informatics/collection/3info8_2022-23_2hours_prp/" TargetMode="External"/><Relationship Id="rId17" Type="http://schemas.openxmlformats.org/officeDocument/2006/relationships/hyperlink" Target="https://education.yandex.ru/" TargetMode="External"/><Relationship Id="rId25" Type="http://schemas.openxmlformats.org/officeDocument/2006/relationships/hyperlink" Target="https://education.yandex.ru/" TargetMode="External"/><Relationship Id="rId33" Type="http://schemas.openxmlformats.org/officeDocument/2006/relationships/hyperlink" Target="https://education.yandex.ru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ducation.yandex.ru/" TargetMode="External"/><Relationship Id="rId20" Type="http://schemas.openxmlformats.org/officeDocument/2006/relationships/hyperlink" Target="https://education.yandex.ru/" TargetMode="External"/><Relationship Id="rId29" Type="http://schemas.openxmlformats.org/officeDocument/2006/relationships/hyperlink" Target="https://education.yandex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esson.academy-content.myschool.edu.ru/05/07" TargetMode="External"/><Relationship Id="rId24" Type="http://schemas.openxmlformats.org/officeDocument/2006/relationships/hyperlink" Target="https://education.yandex.ru/" TargetMode="External"/><Relationship Id="rId32" Type="http://schemas.openxmlformats.org/officeDocument/2006/relationships/hyperlink" Target="https://education.yandex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ucation.yandex.ru/" TargetMode="External"/><Relationship Id="rId23" Type="http://schemas.openxmlformats.org/officeDocument/2006/relationships/hyperlink" Target="https://education.yandex.ru/" TargetMode="External"/><Relationship Id="rId28" Type="http://schemas.openxmlformats.org/officeDocument/2006/relationships/hyperlink" Target="https://education.yandex.ru/" TargetMode="External"/><Relationship Id="rId36" Type="http://schemas.openxmlformats.org/officeDocument/2006/relationships/hyperlink" Target="https://education.yandex.ru/" TargetMode="External"/><Relationship Id="rId10" Type="http://schemas.openxmlformats.org/officeDocument/2006/relationships/hyperlink" Target="https://education.yandex.ru/lab/classes/477225/library/informatics/collection/3info8_2022-23_2hours_prp/" TargetMode="External"/><Relationship Id="rId19" Type="http://schemas.openxmlformats.org/officeDocument/2006/relationships/hyperlink" Target="https://education.yandex.ru/" TargetMode="External"/><Relationship Id="rId31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lab/classes/477225/library/informatics/collection/3info8_2022-23_2hours_prp/" TargetMode="External"/><Relationship Id="rId14" Type="http://schemas.openxmlformats.org/officeDocument/2006/relationships/hyperlink" Target="https://education.yandex.ru/lab/classes/477225/library/informatics/collection/3info8_2022-23_2hours_prp/" TargetMode="External"/><Relationship Id="rId22" Type="http://schemas.openxmlformats.org/officeDocument/2006/relationships/hyperlink" Target="https://education.yandex.ru/" TargetMode="External"/><Relationship Id="rId27" Type="http://schemas.openxmlformats.org/officeDocument/2006/relationships/hyperlink" Target="https://education.yandex.ru/" TargetMode="External"/><Relationship Id="rId30" Type="http://schemas.openxmlformats.org/officeDocument/2006/relationships/hyperlink" Target="https://education.yandex.ru/" TargetMode="External"/><Relationship Id="rId35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2023-10-03T02:54:00Z</cp:lastPrinted>
  <dcterms:created xsi:type="dcterms:W3CDTF">2023-09-18T08:28:00Z</dcterms:created>
  <dcterms:modified xsi:type="dcterms:W3CDTF">2024-10-21T07:34:00Z</dcterms:modified>
</cp:coreProperties>
</file>