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041" w:rsidRPr="00CA495F" w:rsidRDefault="00263585" w:rsidP="00263585">
      <w:pPr>
        <w:spacing w:after="0"/>
        <w:ind w:left="120"/>
        <w:rPr>
          <w:lang w:val="ru-RU"/>
        </w:rPr>
      </w:pPr>
      <w:bookmarkStart w:id="0" w:name="block-7625781"/>
      <w:r>
        <w:rPr>
          <w:noProof/>
          <w:lang w:val="ru-RU" w:eastAsia="ru-RU"/>
        </w:rPr>
        <w:drawing>
          <wp:inline distT="0" distB="0" distL="0" distR="0" wp14:anchorId="66832D8E" wp14:editId="51777E52">
            <wp:extent cx="5940425" cy="81696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E0041" w:rsidRPr="00CA495F" w:rsidRDefault="00CA495F">
      <w:pPr>
        <w:spacing w:after="0"/>
        <w:ind w:left="120"/>
        <w:jc w:val="center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​</w:t>
      </w:r>
      <w:r w:rsidRPr="00CA495F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A495F">
        <w:rPr>
          <w:rFonts w:ascii="Times New Roman" w:hAnsi="Times New Roman"/>
          <w:color w:val="000000"/>
          <w:sz w:val="28"/>
          <w:lang w:val="ru-RU"/>
        </w:rPr>
        <w:t>​</w:t>
      </w:r>
    </w:p>
    <w:p w:rsidR="001E0041" w:rsidRPr="00CA495F" w:rsidRDefault="001E0041">
      <w:pPr>
        <w:spacing w:after="0"/>
        <w:ind w:left="120"/>
        <w:rPr>
          <w:lang w:val="ru-RU"/>
        </w:rPr>
      </w:pPr>
    </w:p>
    <w:p w:rsidR="001E0041" w:rsidRPr="00CA495F" w:rsidRDefault="001E0041">
      <w:pPr>
        <w:rPr>
          <w:lang w:val="ru-RU"/>
        </w:rPr>
        <w:sectPr w:rsidR="001E0041" w:rsidRPr="00CA495F">
          <w:pgSz w:w="11906" w:h="16383"/>
          <w:pgMar w:top="1134" w:right="850" w:bottom="1134" w:left="1701" w:header="720" w:footer="720" w:gutter="0"/>
          <w:cols w:space="720"/>
        </w:sectPr>
      </w:pPr>
    </w:p>
    <w:p w:rsidR="001E0041" w:rsidRPr="00CA495F" w:rsidRDefault="00CA495F">
      <w:pPr>
        <w:spacing w:after="0" w:line="264" w:lineRule="auto"/>
        <w:ind w:left="120"/>
        <w:jc w:val="both"/>
        <w:rPr>
          <w:lang w:val="ru-RU"/>
        </w:rPr>
      </w:pPr>
      <w:bookmarkStart w:id="2" w:name="block-7625782"/>
      <w:bookmarkEnd w:id="0"/>
      <w:r w:rsidRPr="00CA49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0041" w:rsidRPr="00CA495F" w:rsidRDefault="001E0041">
      <w:pPr>
        <w:spacing w:after="0" w:line="264" w:lineRule="auto"/>
        <w:ind w:left="120"/>
        <w:jc w:val="both"/>
        <w:rPr>
          <w:lang w:val="ru-RU"/>
        </w:rPr>
      </w:pP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и организацию изучения биологии на </w:t>
      </w:r>
      <w:proofErr w:type="spellStart"/>
      <w:r w:rsidRPr="00CA495F">
        <w:rPr>
          <w:rFonts w:ascii="Times New Roman" w:hAnsi="Times New Roman"/>
          <w:color w:val="000000"/>
          <w:sz w:val="28"/>
          <w:lang w:val="ru-RU"/>
        </w:rPr>
        <w:t>деятельностной</w:t>
      </w:r>
      <w:proofErr w:type="spellEnd"/>
      <w:r w:rsidRPr="00CA495F">
        <w:rPr>
          <w:rFonts w:ascii="Times New Roman" w:hAnsi="Times New Roman"/>
          <w:color w:val="000000"/>
          <w:sz w:val="28"/>
          <w:lang w:val="ru-RU"/>
        </w:rPr>
        <w:t xml:space="preserve"> основе. В программе по биологии учитываются возможности учебного предмета в реализации требований ФГОС ООО к планируемым личностным и </w:t>
      </w:r>
      <w:proofErr w:type="spellStart"/>
      <w:r w:rsidRPr="00CA495F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CA495F">
        <w:rPr>
          <w:rFonts w:ascii="Times New Roman" w:hAnsi="Times New Roman"/>
          <w:color w:val="000000"/>
          <w:sz w:val="28"/>
          <w:lang w:val="ru-RU"/>
        </w:rPr>
        <w:t xml:space="preserve"> результатам обучения, а также реализация </w:t>
      </w:r>
      <w:proofErr w:type="spellStart"/>
      <w:r w:rsidRPr="00CA495F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A495F">
        <w:rPr>
          <w:rFonts w:ascii="Times New Roman" w:hAnsi="Times New Roman"/>
          <w:color w:val="000000"/>
          <w:sz w:val="28"/>
          <w:lang w:val="ru-RU"/>
        </w:rPr>
        <w:t xml:space="preserve"> связей естественно-научных учебных предметов на уровне основного общего образования. 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</w:t>
      </w:r>
      <w:proofErr w:type="spellStart"/>
      <w:r w:rsidRPr="00CA495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A495F">
        <w:rPr>
          <w:rFonts w:ascii="Times New Roman" w:hAnsi="Times New Roman"/>
          <w:color w:val="000000"/>
          <w:sz w:val="28"/>
          <w:lang w:val="ru-RU"/>
        </w:rPr>
        <w:t>, предметные. Предметные планируемые результаты даны для каждого года изучения биологии.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 w:rsidRPr="00CA495F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CA495F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3b562cd9-1b1f-4c62-99a2-3c330cdcc105"/>
      <w:r w:rsidRPr="00CA495F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отведенных для </w:t>
      </w:r>
      <w:r>
        <w:rPr>
          <w:rFonts w:ascii="Times New Roman" w:hAnsi="Times New Roman"/>
          <w:color w:val="000000"/>
          <w:sz w:val="28"/>
          <w:lang w:val="ru-RU"/>
        </w:rPr>
        <w:t>изучения биологии</w:t>
      </w:r>
      <w:r w:rsidRPr="00CA495F">
        <w:rPr>
          <w:rFonts w:ascii="Times New Roman" w:hAnsi="Times New Roman"/>
          <w:color w:val="000000"/>
          <w:sz w:val="28"/>
          <w:lang w:val="ru-RU"/>
        </w:rPr>
        <w:t xml:space="preserve"> в 9 классе – 68 часов (2 часа в неделю).</w:t>
      </w:r>
      <w:bookmarkEnd w:id="3"/>
      <w:r w:rsidRPr="00CA495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1E0041" w:rsidRPr="00CA495F" w:rsidRDefault="001E0041">
      <w:pPr>
        <w:rPr>
          <w:lang w:val="ru-RU"/>
        </w:rPr>
        <w:sectPr w:rsidR="001E0041" w:rsidRPr="00CA495F">
          <w:pgSz w:w="11906" w:h="16383"/>
          <w:pgMar w:top="1134" w:right="850" w:bottom="1134" w:left="1701" w:header="720" w:footer="720" w:gutter="0"/>
          <w:cols w:space="720"/>
        </w:sectPr>
      </w:pPr>
    </w:p>
    <w:p w:rsidR="001E0041" w:rsidRPr="00CA495F" w:rsidRDefault="00CA495F" w:rsidP="00CA495F">
      <w:pPr>
        <w:spacing w:after="0" w:line="264" w:lineRule="auto"/>
        <w:ind w:left="120"/>
        <w:jc w:val="both"/>
        <w:rPr>
          <w:lang w:val="ru-RU"/>
        </w:rPr>
      </w:pPr>
      <w:bookmarkStart w:id="4" w:name="block-7625784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E0041" w:rsidRDefault="00CA49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E0041" w:rsidRDefault="00CA495F">
      <w:pPr>
        <w:numPr>
          <w:ilvl w:val="0"/>
          <w:numId w:val="2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b/>
          <w:color w:val="000000"/>
          <w:sz w:val="28"/>
        </w:rPr>
        <w:t>биосоциальный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вид</w:t>
      </w:r>
      <w:proofErr w:type="spellEnd"/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1E0041" w:rsidRDefault="00CA495F">
      <w:pPr>
        <w:spacing w:after="0" w:line="264" w:lineRule="auto"/>
        <w:ind w:firstLine="600"/>
        <w:jc w:val="both"/>
      </w:pPr>
      <w:r w:rsidRPr="00CA495F">
        <w:rPr>
          <w:rFonts w:ascii="Times New Roman" w:hAnsi="Times New Roman"/>
          <w:color w:val="000000"/>
          <w:sz w:val="28"/>
          <w:lang w:val="ru-RU"/>
        </w:rPr>
        <w:t xml:space="preserve"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proofErr w:type="spellStart"/>
      <w:r>
        <w:rPr>
          <w:rFonts w:ascii="Times New Roman" w:hAnsi="Times New Roman"/>
          <w:color w:val="000000"/>
          <w:sz w:val="28"/>
        </w:rPr>
        <w:t>Человеческие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расы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E0041" w:rsidRDefault="00CA495F">
      <w:pPr>
        <w:numPr>
          <w:ilvl w:val="0"/>
          <w:numId w:val="2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Структура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человека</w:t>
      </w:r>
      <w:proofErr w:type="spellEnd"/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1E0041" w:rsidRDefault="00CA495F">
      <w:pPr>
        <w:numPr>
          <w:ilvl w:val="0"/>
          <w:numId w:val="2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Нейрогуморальная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регуляция</w:t>
      </w:r>
      <w:proofErr w:type="spellEnd"/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 xml:space="preserve">Рецепторы. </w:t>
      </w:r>
      <w:proofErr w:type="spellStart"/>
      <w:r w:rsidRPr="00CA495F">
        <w:rPr>
          <w:rFonts w:ascii="Times New Roman" w:hAnsi="Times New Roman"/>
          <w:color w:val="000000"/>
          <w:sz w:val="28"/>
          <w:lang w:val="ru-RU"/>
        </w:rPr>
        <w:t>Двухнейронные</w:t>
      </w:r>
      <w:proofErr w:type="spellEnd"/>
      <w:r w:rsidRPr="00CA495F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A495F">
        <w:rPr>
          <w:rFonts w:ascii="Times New Roman" w:hAnsi="Times New Roman"/>
          <w:color w:val="000000"/>
          <w:sz w:val="28"/>
          <w:lang w:val="ru-RU"/>
        </w:rPr>
        <w:t>трёхнейронные</w:t>
      </w:r>
      <w:proofErr w:type="spellEnd"/>
      <w:r w:rsidRPr="00CA495F">
        <w:rPr>
          <w:rFonts w:ascii="Times New Roman" w:hAnsi="Times New Roman"/>
          <w:color w:val="000000"/>
          <w:sz w:val="28"/>
          <w:lang w:val="ru-RU"/>
        </w:rPr>
        <w:t xml:space="preserve">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Лабораторные и практические работы.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1E0041" w:rsidRDefault="00CA495F">
      <w:pPr>
        <w:numPr>
          <w:ilvl w:val="0"/>
          <w:numId w:val="2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Опора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движение</w:t>
      </w:r>
      <w:proofErr w:type="spellEnd"/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 xml:space="preserve"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</w:t>
      </w:r>
      <w:proofErr w:type="spellStart"/>
      <w:r w:rsidRPr="00CA495F">
        <w:rPr>
          <w:rFonts w:ascii="Times New Roman" w:hAnsi="Times New Roman"/>
          <w:color w:val="000000"/>
          <w:sz w:val="28"/>
          <w:lang w:val="ru-RU"/>
        </w:rPr>
        <w:t>прямохождением</w:t>
      </w:r>
      <w:proofErr w:type="spellEnd"/>
      <w:r w:rsidRPr="00CA495F">
        <w:rPr>
          <w:rFonts w:ascii="Times New Roman" w:hAnsi="Times New Roman"/>
          <w:color w:val="000000"/>
          <w:sz w:val="28"/>
          <w:lang w:val="ru-RU"/>
        </w:rPr>
        <w:t xml:space="preserve"> и трудовой деятельностью.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Выявление нарушения осанки.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1E0041" w:rsidRDefault="00CA495F">
      <w:pPr>
        <w:numPr>
          <w:ilvl w:val="0"/>
          <w:numId w:val="2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Внутренняя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организма</w:t>
      </w:r>
      <w:proofErr w:type="spellEnd"/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Лабораторные и практические работы.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1E0041" w:rsidRDefault="00CA495F">
      <w:pPr>
        <w:numPr>
          <w:ilvl w:val="0"/>
          <w:numId w:val="2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Кровообращение</w:t>
      </w:r>
      <w:proofErr w:type="spellEnd"/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 xml:space="preserve"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</w:t>
      </w:r>
      <w:proofErr w:type="spellStart"/>
      <w:r w:rsidRPr="00CA495F">
        <w:rPr>
          <w:rFonts w:ascii="Times New Roman" w:hAnsi="Times New Roman"/>
          <w:color w:val="000000"/>
          <w:sz w:val="28"/>
          <w:lang w:val="ru-RU"/>
        </w:rPr>
        <w:t>лимфоотток</w:t>
      </w:r>
      <w:proofErr w:type="spellEnd"/>
      <w:r w:rsidRPr="00CA495F">
        <w:rPr>
          <w:rFonts w:ascii="Times New Roman" w:hAnsi="Times New Roman"/>
          <w:color w:val="000000"/>
          <w:sz w:val="28"/>
          <w:lang w:val="ru-RU"/>
        </w:rPr>
        <w:t>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1E0041" w:rsidRDefault="00CA495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Первая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помощь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кровотечениях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E0041" w:rsidRDefault="00CA495F">
      <w:pPr>
        <w:numPr>
          <w:ilvl w:val="0"/>
          <w:numId w:val="2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Дыхание</w:t>
      </w:r>
      <w:proofErr w:type="spellEnd"/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 xml:space="preserve">Инфекционные болезни, передающиеся через воздух, предупреждение воздушно-капельных инфекций. Вред </w:t>
      </w:r>
      <w:proofErr w:type="spellStart"/>
      <w:r w:rsidRPr="00CA495F">
        <w:rPr>
          <w:rFonts w:ascii="Times New Roman" w:hAnsi="Times New Roman"/>
          <w:color w:val="000000"/>
          <w:sz w:val="28"/>
          <w:lang w:val="ru-RU"/>
        </w:rPr>
        <w:t>табакокурения</w:t>
      </w:r>
      <w:proofErr w:type="spellEnd"/>
      <w:r w:rsidRPr="00CA495F">
        <w:rPr>
          <w:rFonts w:ascii="Times New Roman" w:hAnsi="Times New Roman"/>
          <w:color w:val="000000"/>
          <w:sz w:val="28"/>
          <w:lang w:val="ru-RU"/>
        </w:rPr>
        <w:t>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 xml:space="preserve">Измерение обхвата грудной клетки в состоянии вдоха и выдоха. 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1E0041" w:rsidRDefault="00CA495F">
      <w:pPr>
        <w:numPr>
          <w:ilvl w:val="0"/>
          <w:numId w:val="2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пищеварение</w:t>
      </w:r>
      <w:proofErr w:type="spellEnd"/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A495F">
        <w:rPr>
          <w:rFonts w:ascii="Times New Roman" w:hAnsi="Times New Roman"/>
          <w:color w:val="000000"/>
          <w:sz w:val="28"/>
          <w:lang w:val="ru-RU"/>
        </w:rPr>
        <w:t>Микробиом</w:t>
      </w:r>
      <w:proofErr w:type="spellEnd"/>
      <w:r w:rsidRPr="00CA495F">
        <w:rPr>
          <w:rFonts w:ascii="Times New Roman" w:hAnsi="Times New Roman"/>
          <w:color w:val="000000"/>
          <w:sz w:val="28"/>
          <w:lang w:val="ru-RU"/>
        </w:rPr>
        <w:t xml:space="preserve">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lastRenderedPageBreak/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1E0041" w:rsidRDefault="00CA495F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Обмен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веществ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превращение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энергии</w:t>
      </w:r>
      <w:proofErr w:type="spellEnd"/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1E0041" w:rsidRDefault="00CA495F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Кожа</w:t>
      </w:r>
      <w:proofErr w:type="spellEnd"/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1E0041" w:rsidRDefault="00CA495F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Выделение</w:t>
      </w:r>
      <w:proofErr w:type="spellEnd"/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местоположения почек (на муляже). 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1E0041" w:rsidRDefault="00CA495F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Размножение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развитие</w:t>
      </w:r>
      <w:proofErr w:type="spellEnd"/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 СПИД и гепатит.</w:t>
      </w:r>
    </w:p>
    <w:p w:rsidR="001E0041" w:rsidRDefault="00CA495F">
      <w:pPr>
        <w:numPr>
          <w:ilvl w:val="0"/>
          <w:numId w:val="3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Органы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чувств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сенсорные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системы</w:t>
      </w:r>
      <w:proofErr w:type="spellEnd"/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Изучение строения органа зрения (на муляже и влажном препарате).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1E0041" w:rsidRDefault="00CA495F">
      <w:pPr>
        <w:numPr>
          <w:ilvl w:val="0"/>
          <w:numId w:val="3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Поведение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психика</w:t>
      </w:r>
      <w:proofErr w:type="spellEnd"/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 xml:space="preserve"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</w:t>
      </w:r>
      <w:r w:rsidRPr="00CA495F">
        <w:rPr>
          <w:rFonts w:ascii="Times New Roman" w:hAnsi="Times New Roman"/>
          <w:color w:val="000000"/>
          <w:sz w:val="28"/>
          <w:lang w:val="ru-RU"/>
        </w:rPr>
        <w:lastRenderedPageBreak/>
        <w:t>человека. Гигиена физического и умственного труда. Режим труда и отдыха. Сон и его значение. Гигиена сна.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 xml:space="preserve">Оценка </w:t>
      </w:r>
      <w:proofErr w:type="spellStart"/>
      <w:r w:rsidRPr="00CA495F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CA495F">
        <w:rPr>
          <w:rFonts w:ascii="Times New Roman" w:hAnsi="Times New Roman"/>
          <w:color w:val="000000"/>
          <w:sz w:val="28"/>
          <w:lang w:val="ru-RU"/>
        </w:rPr>
        <w:t xml:space="preserve"> навыков логического мышления.</w:t>
      </w:r>
    </w:p>
    <w:p w:rsidR="001E0041" w:rsidRDefault="00CA495F">
      <w:pPr>
        <w:numPr>
          <w:ilvl w:val="0"/>
          <w:numId w:val="3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окружающая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среда</w:t>
      </w:r>
      <w:proofErr w:type="spellEnd"/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1E0041" w:rsidRPr="00CA495F" w:rsidRDefault="001E0041">
      <w:pPr>
        <w:rPr>
          <w:lang w:val="ru-RU"/>
        </w:rPr>
        <w:sectPr w:rsidR="001E0041" w:rsidRPr="00CA495F">
          <w:pgSz w:w="11906" w:h="16383"/>
          <w:pgMar w:top="1134" w:right="850" w:bottom="1134" w:left="1701" w:header="720" w:footer="720" w:gutter="0"/>
          <w:cols w:space="720"/>
        </w:sectPr>
      </w:pPr>
    </w:p>
    <w:p w:rsidR="001E0041" w:rsidRPr="00327557" w:rsidRDefault="00CA495F">
      <w:pPr>
        <w:spacing w:after="0" w:line="264" w:lineRule="auto"/>
        <w:ind w:left="120"/>
        <w:rPr>
          <w:b/>
          <w:lang w:val="ru-RU"/>
        </w:rPr>
      </w:pPr>
      <w:bookmarkStart w:id="5" w:name="block-7625783"/>
      <w:bookmarkEnd w:id="4"/>
      <w:r w:rsidRPr="00CA495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2755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:rsidR="001E0041" w:rsidRPr="00327557" w:rsidRDefault="00CA495F">
      <w:pPr>
        <w:spacing w:after="0" w:line="264" w:lineRule="auto"/>
        <w:ind w:left="120"/>
        <w:rPr>
          <w:b/>
          <w:lang w:val="ru-RU"/>
        </w:rPr>
      </w:pPr>
      <w:r w:rsidRPr="00327557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</w:t>
      </w:r>
      <w:proofErr w:type="spellStart"/>
      <w:r w:rsidRPr="00CA495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A495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результатов. </w:t>
      </w:r>
    </w:p>
    <w:p w:rsidR="001E0041" w:rsidRPr="00CA495F" w:rsidRDefault="001E0041">
      <w:pPr>
        <w:spacing w:after="0" w:line="264" w:lineRule="auto"/>
        <w:ind w:left="120"/>
        <w:jc w:val="both"/>
        <w:rPr>
          <w:lang w:val="ru-RU"/>
        </w:rPr>
      </w:pPr>
    </w:p>
    <w:p w:rsidR="00CA495F" w:rsidRPr="00CA495F" w:rsidRDefault="00CA495F" w:rsidP="00327557">
      <w:pPr>
        <w:spacing w:after="0" w:line="264" w:lineRule="auto"/>
        <w:ind w:left="120"/>
        <w:jc w:val="both"/>
        <w:rPr>
          <w:lang w:val="ru-RU"/>
        </w:rPr>
      </w:pPr>
      <w:r w:rsidRPr="00CA49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CA495F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навыки безопасного поведения в природной среде;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A495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CA495F">
        <w:rPr>
          <w:rFonts w:ascii="Times New Roman" w:hAnsi="Times New Roman"/>
          <w:color w:val="000000"/>
          <w:sz w:val="28"/>
          <w:lang w:val="ru-RU"/>
        </w:rPr>
        <w:t xml:space="preserve"> навыка рефлексии, управление собственным эмоциональным состоянием;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1E0041" w:rsidRPr="00CA495F" w:rsidRDefault="001E0041">
      <w:pPr>
        <w:spacing w:after="0" w:line="264" w:lineRule="auto"/>
        <w:ind w:left="120"/>
        <w:jc w:val="both"/>
        <w:rPr>
          <w:lang w:val="ru-RU"/>
        </w:rPr>
      </w:pPr>
    </w:p>
    <w:p w:rsidR="001E0041" w:rsidRPr="00CA495F" w:rsidRDefault="00CA495F" w:rsidP="00327557">
      <w:pPr>
        <w:spacing w:after="0" w:line="264" w:lineRule="auto"/>
        <w:ind w:left="120"/>
        <w:jc w:val="both"/>
        <w:rPr>
          <w:lang w:val="ru-RU"/>
        </w:rPr>
      </w:pPr>
      <w:r w:rsidRPr="00CA49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A495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A495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1E0041" w:rsidRPr="00CA495F" w:rsidRDefault="001E0041">
      <w:pPr>
        <w:spacing w:after="0" w:line="264" w:lineRule="auto"/>
        <w:ind w:left="120"/>
        <w:jc w:val="both"/>
        <w:rPr>
          <w:lang w:val="ru-RU"/>
        </w:rPr>
      </w:pPr>
    </w:p>
    <w:p w:rsidR="001E0041" w:rsidRPr="00CA495F" w:rsidRDefault="00CA495F" w:rsidP="00327557">
      <w:pPr>
        <w:spacing w:after="0" w:line="264" w:lineRule="auto"/>
        <w:ind w:left="120"/>
        <w:jc w:val="both"/>
        <w:rPr>
          <w:lang w:val="ru-RU"/>
        </w:rPr>
      </w:pPr>
      <w:r w:rsidRPr="00CA49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биологических объектов (явлений);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1E0041" w:rsidRPr="00CA495F" w:rsidRDefault="001E0041">
      <w:pPr>
        <w:spacing w:after="0" w:line="264" w:lineRule="auto"/>
        <w:ind w:left="120"/>
        <w:jc w:val="both"/>
        <w:rPr>
          <w:lang w:val="ru-RU"/>
        </w:rPr>
      </w:pPr>
    </w:p>
    <w:p w:rsidR="001E0041" w:rsidRPr="00CA495F" w:rsidRDefault="00CA495F" w:rsidP="00327557">
      <w:pPr>
        <w:spacing w:after="0" w:line="264" w:lineRule="auto"/>
        <w:ind w:left="120"/>
        <w:jc w:val="both"/>
        <w:rPr>
          <w:lang w:val="ru-RU"/>
        </w:rPr>
      </w:pPr>
      <w:r w:rsidRPr="00CA495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1</w:t>
      </w:r>
      <w:r w:rsidRPr="00CA495F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</w:t>
      </w:r>
      <w:r w:rsidRPr="00CA495F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</w:t>
      </w:r>
      <w:proofErr w:type="spellStart"/>
      <w:r w:rsidRPr="00CA495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A495F">
        <w:rPr>
          <w:rFonts w:ascii="Times New Roman" w:hAnsi="Times New Roman"/>
          <w:color w:val="000000"/>
          <w:sz w:val="28"/>
          <w:lang w:val="ru-RU"/>
        </w:rPr>
        <w:t xml:space="preserve"> социальных навыков и эмоционального интеллекта обучающихся. </w:t>
      </w:r>
    </w:p>
    <w:p w:rsidR="001E0041" w:rsidRPr="00CA495F" w:rsidRDefault="001E0041">
      <w:pPr>
        <w:spacing w:after="0" w:line="264" w:lineRule="auto"/>
        <w:ind w:left="120"/>
        <w:jc w:val="both"/>
        <w:rPr>
          <w:lang w:val="ru-RU"/>
        </w:rPr>
      </w:pPr>
    </w:p>
    <w:p w:rsidR="001E0041" w:rsidRPr="00CA495F" w:rsidRDefault="00CA495F" w:rsidP="00327557">
      <w:pPr>
        <w:spacing w:after="0" w:line="264" w:lineRule="auto"/>
        <w:ind w:left="120"/>
        <w:jc w:val="both"/>
        <w:rPr>
          <w:lang w:val="ru-RU"/>
        </w:rPr>
      </w:pPr>
      <w:r w:rsidRPr="00CA49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ситуациях, используя биологические знания;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CA495F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CA495F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</w:t>
      </w:r>
      <w:proofErr w:type="spellStart"/>
      <w:r w:rsidRPr="00CA495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CA495F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1E0041" w:rsidRPr="00CA495F" w:rsidRDefault="001E0041">
      <w:pPr>
        <w:spacing w:after="0" w:line="264" w:lineRule="auto"/>
        <w:ind w:left="120"/>
        <w:jc w:val="both"/>
        <w:rPr>
          <w:lang w:val="ru-RU"/>
        </w:rPr>
      </w:pPr>
    </w:p>
    <w:p w:rsidR="00CA495F" w:rsidRPr="00CA495F" w:rsidRDefault="00CA495F" w:rsidP="00327557">
      <w:pPr>
        <w:spacing w:after="0" w:line="264" w:lineRule="auto"/>
        <w:ind w:left="120"/>
        <w:jc w:val="both"/>
        <w:rPr>
          <w:lang w:val="ru-RU"/>
        </w:rPr>
      </w:pPr>
      <w:r w:rsidRPr="00CA49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CA495F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</w:t>
      </w:r>
      <w:r w:rsidRPr="00CA495F">
        <w:rPr>
          <w:rFonts w:ascii="Times New Roman" w:hAnsi="Times New Roman"/>
          <w:color w:val="000000"/>
          <w:sz w:val="28"/>
          <w:lang w:val="ru-RU"/>
        </w:rPr>
        <w:lastRenderedPageBreak/>
        <w:t>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жизнедеятельности организма человека;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lastRenderedPageBreak/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1E0041" w:rsidRPr="00CA495F" w:rsidRDefault="00CA495F">
      <w:pPr>
        <w:spacing w:after="0" w:line="264" w:lineRule="auto"/>
        <w:ind w:firstLine="600"/>
        <w:jc w:val="both"/>
        <w:rPr>
          <w:lang w:val="ru-RU"/>
        </w:rPr>
      </w:pPr>
      <w:r w:rsidRPr="00CA495F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1E0041" w:rsidRPr="00CA495F" w:rsidRDefault="001E0041">
      <w:pPr>
        <w:rPr>
          <w:lang w:val="ru-RU"/>
        </w:rPr>
        <w:sectPr w:rsidR="001E0041" w:rsidRPr="00CA495F">
          <w:pgSz w:w="11906" w:h="16383"/>
          <w:pgMar w:top="1134" w:right="850" w:bottom="1134" w:left="1701" w:header="720" w:footer="720" w:gutter="0"/>
          <w:cols w:space="720"/>
        </w:sectPr>
      </w:pPr>
    </w:p>
    <w:p w:rsidR="001E0041" w:rsidRPr="00327557" w:rsidRDefault="00CA495F">
      <w:pPr>
        <w:spacing w:after="0"/>
        <w:ind w:left="120"/>
        <w:rPr>
          <w:lang w:val="ru-RU"/>
        </w:rPr>
      </w:pPr>
      <w:bookmarkStart w:id="6" w:name="block-7625785"/>
      <w:bookmarkEnd w:id="5"/>
      <w:r w:rsidRPr="00CA49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1E0041" w:rsidRPr="00327557" w:rsidRDefault="00CA495F" w:rsidP="00CA495F">
      <w:pPr>
        <w:spacing w:after="0"/>
        <w:ind w:left="120"/>
        <w:rPr>
          <w:lang w:val="ru-RU"/>
        </w:rPr>
        <w:sectPr w:rsidR="001E0041" w:rsidRPr="00327557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32755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E0041" w:rsidRPr="00327557" w:rsidRDefault="001E0041">
      <w:pPr>
        <w:rPr>
          <w:lang w:val="ru-RU"/>
        </w:rPr>
        <w:sectPr w:rsidR="001E0041" w:rsidRPr="00327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041" w:rsidRPr="00327557" w:rsidRDefault="001E0041">
      <w:pPr>
        <w:rPr>
          <w:lang w:val="ru-RU"/>
        </w:rPr>
        <w:sectPr w:rsidR="001E0041" w:rsidRPr="003275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95F" w:rsidRPr="00CA495F" w:rsidRDefault="00CA495F" w:rsidP="00CA495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CA495F"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E0041" w:rsidRDefault="00CA4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850"/>
        <w:gridCol w:w="1519"/>
        <w:gridCol w:w="1841"/>
        <w:gridCol w:w="1910"/>
        <w:gridCol w:w="2800"/>
      </w:tblGrid>
      <w:tr w:rsidR="001E0041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041" w:rsidRDefault="001E00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041" w:rsidRDefault="001E00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041" w:rsidRDefault="001E0041">
            <w:pPr>
              <w:spacing w:after="0"/>
              <w:ind w:left="135"/>
            </w:pPr>
          </w:p>
        </w:tc>
      </w:tr>
      <w:tr w:rsidR="001E00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041" w:rsidRDefault="001E00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041" w:rsidRDefault="001E0041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041" w:rsidRDefault="001E0041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041" w:rsidRDefault="001E0041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041" w:rsidRDefault="001E00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041" w:rsidRDefault="001E0041"/>
        </w:tc>
      </w:tr>
      <w:tr w:rsidR="001E0041" w:rsidRPr="002635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биосоциальный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041" w:rsidRPr="002635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041" w:rsidRPr="002635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Нейрогуморальная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041" w:rsidRPr="00A011C9" w:rsidRDefault="005A29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041" w:rsidRPr="002635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041" w:rsidRPr="00A011C9" w:rsidRDefault="005A29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041" w:rsidRPr="002635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041" w:rsidRPr="00A011C9" w:rsidRDefault="005A29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041" w:rsidRPr="002635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041" w:rsidRPr="00A011C9" w:rsidRDefault="001E00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041" w:rsidRPr="002635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041" w:rsidRPr="00A011C9" w:rsidRDefault="005A29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041" w:rsidRPr="002635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пищеварение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041" w:rsidRPr="00A011C9" w:rsidRDefault="005A29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041" w:rsidRPr="002635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041" w:rsidRPr="002635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041" w:rsidRPr="00A011C9" w:rsidRDefault="005A29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041" w:rsidRPr="002635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041" w:rsidRPr="00A011C9" w:rsidRDefault="00A01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041" w:rsidRPr="002635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041" w:rsidRPr="00A011C9" w:rsidRDefault="00A01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041" w:rsidRPr="002635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041" w:rsidRPr="00A011C9" w:rsidRDefault="00A01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041" w:rsidRPr="002635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психика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041" w:rsidRPr="00A011C9" w:rsidRDefault="00A011C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11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041" w:rsidRPr="00263585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0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041" w:rsidRPr="00580CC9" w:rsidRDefault="00CA495F">
            <w:pPr>
              <w:spacing w:after="0"/>
              <w:ind w:left="135"/>
              <w:rPr>
                <w:b/>
                <w:lang w:val="ru-RU"/>
              </w:rPr>
            </w:pPr>
            <w:r w:rsidRPr="00580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E0041" w:rsidRPr="00580CC9" w:rsidRDefault="00CA495F">
            <w:pPr>
              <w:spacing w:after="0"/>
              <w:ind w:left="135"/>
              <w:jc w:val="center"/>
              <w:rPr>
                <w:b/>
              </w:rPr>
            </w:pPr>
            <w:r w:rsidRPr="00580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80CC9">
              <w:rPr>
                <w:rFonts w:ascii="Times New Roman" w:hAnsi="Times New Roman"/>
                <w:b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E0041" w:rsidRPr="00580CC9" w:rsidRDefault="00A011C9">
            <w:pPr>
              <w:spacing w:after="0"/>
              <w:ind w:left="135"/>
              <w:jc w:val="center"/>
              <w:rPr>
                <w:b/>
              </w:rPr>
            </w:pPr>
            <w:r w:rsidRPr="00580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  <w:r w:rsidR="00CA495F" w:rsidRPr="00580C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041" w:rsidRPr="00580CC9" w:rsidRDefault="00A011C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80C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15</w:t>
            </w:r>
          </w:p>
        </w:tc>
      </w:tr>
    </w:tbl>
    <w:p w:rsidR="001E0041" w:rsidRDefault="001E0041">
      <w:pPr>
        <w:sectPr w:rsidR="001E0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041" w:rsidRDefault="001E0041">
      <w:pPr>
        <w:sectPr w:rsidR="001E0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041" w:rsidRDefault="00CA495F">
      <w:pPr>
        <w:spacing w:after="0"/>
        <w:ind w:left="120"/>
      </w:pPr>
      <w:bookmarkStart w:id="7" w:name="block-762577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E0041" w:rsidRDefault="001E0041">
      <w:pPr>
        <w:sectPr w:rsidR="001E0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041" w:rsidRDefault="001E0041">
      <w:pPr>
        <w:sectPr w:rsidR="001E0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041" w:rsidRDefault="001E0041">
      <w:pPr>
        <w:sectPr w:rsidR="001E0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041" w:rsidRDefault="001E0041">
      <w:pPr>
        <w:sectPr w:rsidR="001E0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9F1" w:rsidRPr="00A659F1" w:rsidRDefault="00A659F1" w:rsidP="00A659F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A659F1"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1E0041" w:rsidRDefault="00CA49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515"/>
        <w:gridCol w:w="946"/>
        <w:gridCol w:w="1142"/>
        <w:gridCol w:w="1216"/>
        <w:gridCol w:w="1347"/>
        <w:gridCol w:w="2861"/>
      </w:tblGrid>
      <w:tr w:rsidR="001E0041" w:rsidTr="00580CC9">
        <w:trPr>
          <w:trHeight w:val="144"/>
          <w:tblCellSpacing w:w="20" w:type="nil"/>
        </w:trPr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0041" w:rsidRDefault="001E0041">
            <w:pPr>
              <w:spacing w:after="0"/>
              <w:ind w:left="135"/>
            </w:pPr>
          </w:p>
        </w:tc>
        <w:tc>
          <w:tcPr>
            <w:tcW w:w="5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041" w:rsidRDefault="001E0041">
            <w:pPr>
              <w:spacing w:after="0"/>
              <w:ind w:left="135"/>
            </w:pPr>
          </w:p>
        </w:tc>
        <w:tc>
          <w:tcPr>
            <w:tcW w:w="3211" w:type="dxa"/>
            <w:gridSpan w:val="3"/>
            <w:tcMar>
              <w:top w:w="50" w:type="dxa"/>
              <w:left w:w="100" w:type="dxa"/>
            </w:tcMar>
            <w:vAlign w:val="center"/>
          </w:tcPr>
          <w:p w:rsidR="001E0041" w:rsidRDefault="00CA495F" w:rsidP="00580CC9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041" w:rsidRDefault="001E0041">
            <w:pPr>
              <w:spacing w:after="0"/>
              <w:ind w:left="135"/>
            </w:pPr>
          </w:p>
        </w:tc>
      </w:tr>
      <w:tr w:rsidR="001E0041" w:rsidRPr="00580CC9" w:rsidTr="00580C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041" w:rsidRDefault="001E0041"/>
        </w:tc>
        <w:tc>
          <w:tcPr>
            <w:tcW w:w="55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041" w:rsidRDefault="001E0041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E0041" w:rsidRDefault="001E0041">
            <w:pPr>
              <w:spacing w:after="0"/>
              <w:ind w:left="135"/>
            </w:pP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Pr="00580CC9" w:rsidRDefault="00580CC9">
            <w:pPr>
              <w:spacing w:after="0"/>
              <w:ind w:left="135"/>
              <w:rPr>
                <w:lang w:val="ru-RU"/>
              </w:rPr>
            </w:pPr>
            <w:r w:rsidRPr="00580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Контр.</w:t>
            </w:r>
            <w:r w:rsidR="00CA495F" w:rsidRPr="00580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1E0041" w:rsidRPr="00580CC9" w:rsidRDefault="001E00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Pr="00580CC9" w:rsidRDefault="00CA495F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80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proofErr w:type="spellEnd"/>
            <w:r w:rsidR="00580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580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1E0041" w:rsidRPr="00580CC9" w:rsidRDefault="001E00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041" w:rsidRPr="00580CC9" w:rsidRDefault="001E004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0041" w:rsidRPr="00580CC9" w:rsidRDefault="001E0041">
            <w:pPr>
              <w:rPr>
                <w:lang w:val="ru-RU"/>
              </w:rPr>
            </w:pPr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Pr="00580CC9" w:rsidRDefault="00CA495F">
            <w:pPr>
              <w:spacing w:after="0"/>
              <w:rPr>
                <w:lang w:val="ru-RU"/>
              </w:rPr>
            </w:pPr>
            <w:r w:rsidRPr="00580CC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580CC9" w:rsidRDefault="00CA495F">
            <w:pPr>
              <w:spacing w:after="0"/>
              <w:ind w:left="135"/>
              <w:rPr>
                <w:lang w:val="ru-RU"/>
              </w:rPr>
            </w:pPr>
            <w:r w:rsidRPr="00580CC9">
              <w:rPr>
                <w:rFonts w:ascii="Times New Roman" w:hAnsi="Times New Roman"/>
                <w:color w:val="000000"/>
                <w:sz w:val="24"/>
                <w:lang w:val="ru-RU"/>
              </w:rPr>
              <w:t>Науки о человеке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Pr="00580CC9" w:rsidRDefault="00CA495F">
            <w:pPr>
              <w:spacing w:after="0"/>
              <w:ind w:left="135"/>
              <w:jc w:val="center"/>
              <w:rPr>
                <w:lang w:val="ru-RU"/>
              </w:rPr>
            </w:pPr>
            <w:r w:rsidRPr="00580C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Pr="00580CC9" w:rsidRDefault="001E00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Pr="00580CC9" w:rsidRDefault="001E0041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Pr="00580CC9" w:rsidRDefault="001E004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Pr="00580CC9" w:rsidRDefault="00CA495F">
            <w:pPr>
              <w:spacing w:after="0"/>
              <w:rPr>
                <w:lang w:val="ru-RU"/>
              </w:rPr>
            </w:pPr>
            <w:r w:rsidRPr="00580CC9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 w:rsidRPr="00580CC9">
              <w:rPr>
                <w:rFonts w:ascii="Times New Roman" w:hAnsi="Times New Roman"/>
                <w:color w:val="000000"/>
                <w:sz w:val="24"/>
                <w:lang w:val="ru-RU"/>
              </w:rPr>
              <w:t>Челов</w:t>
            </w:r>
            <w:r>
              <w:rPr>
                <w:rFonts w:ascii="Times New Roman" w:hAnsi="Times New Roman"/>
                <w:color w:val="000000"/>
                <w:sz w:val="24"/>
              </w:rPr>
              <w:t>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Рефлекс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Рецепторы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Pr="00327557" w:rsidRDefault="00327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Спинной мозг, его строение и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Головной мозг, его строение и функции. </w:t>
            </w: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«Изучение головного мозга человека (по муляжам)»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Вегетативная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Pr="00327557" w:rsidRDefault="00327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Эндокринная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1398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Нарушения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опорно-двигательной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Pr="00327557" w:rsidRDefault="00327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среда организма и ее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крови. Лабораторная работа «Изучение </w:t>
            </w: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микроскопического строения крови человека и лягушки (сравнение)»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1712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Свёртывание крови. Переливание крови. Группы крови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Иммунитет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Pr="00327557" w:rsidRDefault="00327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Органы кровообращения Строение и работа сердца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сердечно-сосудистых заболеваний. Первая помощь при кровотечениях.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кровотечении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и его значение. Органы дыхания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Pr="00327557" w:rsidRDefault="00327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органов дыхания и их профилактика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Влияние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частоту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дыхания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Питательные вещества и пищевые продукты.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Pr="00327557" w:rsidRDefault="00327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Органы пищеварения, их строение и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Пищеварение в желудке и кишечнике. Практическая работа «Наблюдение действия желудочного сока на белки»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пищеварения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Pr="00327557" w:rsidRDefault="0032755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75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3422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Гигиена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питания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3666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3792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Регуляция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Заболевания кожи и их предупреждение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Pr="005A292F" w:rsidRDefault="005A29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4084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выделения. Органы мочевыделительной системы, их строение и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местоположения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муляже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4516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Pr="005A292F" w:rsidRDefault="005A29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4746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Заболевания органов мочевыделительной системы, их предупреждение.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профилактики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болезней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репродукции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Наследственные болезни, их причины и предупреждение. Инфекции, передающиеся половым путем, их профилактика. Практическая </w:t>
            </w: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Беременность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роды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Pr="005A292F" w:rsidRDefault="005A29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5416</w:t>
              </w:r>
            </w:hyperlink>
            <w:proofErr w:type="gramEnd"/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Органы равновесия, мышечное чувство, осязание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Pr="005A292F" w:rsidRDefault="005A29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5538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Психика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5646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Высшая нервная деятельность человека, история ее изучения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5768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Врождённое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приобретённое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психики человека. Практическая работа «Оценка </w:t>
            </w:r>
            <w:proofErr w:type="spellStart"/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сформированности</w:t>
            </w:r>
            <w:proofErr w:type="spellEnd"/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навыков логического мышления».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Память и внимание. Практическая работа «Изучение кратковременной памяти.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объёма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Сон и бодрствование. Режим труда и отдыха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Pr="005A292F" w:rsidRDefault="005A292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A292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Среда обитания человека и её факторы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Окружающая среда и здоровье человека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E0041" w:rsidRPr="00263585" w:rsidTr="00580CC9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599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часть биосферы Земли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Default="00CA495F">
            <w:pPr>
              <w:spacing w:after="0"/>
              <w:ind w:left="135"/>
              <w:jc w:val="center"/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E0041" w:rsidRDefault="001E0041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E0041" w:rsidRPr="00CA495F" w:rsidRDefault="00CA495F">
            <w:pPr>
              <w:spacing w:after="0"/>
              <w:ind w:left="135"/>
              <w:rPr>
                <w:lang w:val="ru-RU"/>
              </w:rPr>
            </w:pPr>
            <w:r w:rsidRPr="00CA49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E0041" w:rsidTr="00580CC9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  <w:vAlign w:val="center"/>
          </w:tcPr>
          <w:p w:rsidR="001E0041" w:rsidRPr="00580CC9" w:rsidRDefault="00CA495F">
            <w:pPr>
              <w:spacing w:after="0"/>
              <w:ind w:left="135"/>
              <w:rPr>
                <w:b/>
                <w:lang w:val="ru-RU"/>
              </w:rPr>
            </w:pPr>
            <w:r w:rsidRPr="00580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1E0041" w:rsidRPr="00580CC9" w:rsidRDefault="00CA495F">
            <w:pPr>
              <w:spacing w:after="0"/>
              <w:ind w:left="135"/>
              <w:jc w:val="center"/>
              <w:rPr>
                <w:b/>
              </w:rPr>
            </w:pPr>
            <w:r w:rsidRPr="00580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80CC9">
              <w:rPr>
                <w:rFonts w:ascii="Times New Roman" w:hAnsi="Times New Roman"/>
                <w:b/>
                <w:color w:val="000000"/>
                <w:sz w:val="24"/>
              </w:rPr>
              <w:t xml:space="preserve">68 </w:t>
            </w:r>
          </w:p>
        </w:tc>
        <w:tc>
          <w:tcPr>
            <w:tcW w:w="1142" w:type="dxa"/>
            <w:tcMar>
              <w:top w:w="50" w:type="dxa"/>
              <w:left w:w="100" w:type="dxa"/>
            </w:tcMar>
            <w:vAlign w:val="center"/>
          </w:tcPr>
          <w:p w:rsidR="001E0041" w:rsidRPr="00580CC9" w:rsidRDefault="005A292F">
            <w:pPr>
              <w:spacing w:after="0"/>
              <w:ind w:left="135"/>
              <w:jc w:val="center"/>
              <w:rPr>
                <w:b/>
              </w:rPr>
            </w:pPr>
            <w:r w:rsidRPr="00580CC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  <w:r w:rsidR="00CA495F" w:rsidRPr="00580CC9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1E0041" w:rsidRPr="00580CC9" w:rsidRDefault="00CA495F">
            <w:pPr>
              <w:spacing w:after="0"/>
              <w:ind w:left="135"/>
              <w:jc w:val="center"/>
              <w:rPr>
                <w:b/>
              </w:rPr>
            </w:pPr>
            <w:r w:rsidRPr="00580CC9">
              <w:rPr>
                <w:rFonts w:ascii="Times New Roman" w:hAnsi="Times New Roman"/>
                <w:b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0041" w:rsidRDefault="001E0041"/>
        </w:tc>
      </w:tr>
    </w:tbl>
    <w:p w:rsidR="001E0041" w:rsidRDefault="001E0041">
      <w:pPr>
        <w:sectPr w:rsidR="001E0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041" w:rsidRDefault="001E0041">
      <w:pPr>
        <w:sectPr w:rsidR="001E00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0041" w:rsidRPr="00580CC9" w:rsidRDefault="00CA495F">
      <w:pPr>
        <w:spacing w:after="0"/>
        <w:ind w:left="120"/>
        <w:rPr>
          <w:lang w:val="ru-RU"/>
        </w:rPr>
      </w:pPr>
      <w:bookmarkStart w:id="8" w:name="block-7625780"/>
      <w:bookmarkEnd w:id="7"/>
      <w:r w:rsidRPr="00580CC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E0041" w:rsidRPr="00580CC9" w:rsidRDefault="00CA495F">
      <w:pPr>
        <w:spacing w:after="0" w:line="480" w:lineRule="auto"/>
        <w:ind w:left="120"/>
        <w:rPr>
          <w:lang w:val="ru-RU"/>
        </w:rPr>
      </w:pPr>
      <w:r w:rsidRPr="00580CC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E0041" w:rsidRDefault="00CA495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580CC9">
        <w:rPr>
          <w:rFonts w:ascii="Times New Roman" w:hAnsi="Times New Roman"/>
          <w:color w:val="000000"/>
          <w:sz w:val="28"/>
          <w:lang w:val="ru-RU"/>
        </w:rPr>
        <w:t>​‌‌​</w:t>
      </w:r>
      <w:r w:rsidR="00A011C9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="00580CC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1C6AA0">
        <w:rPr>
          <w:rFonts w:ascii="Times New Roman" w:hAnsi="Times New Roman"/>
          <w:color w:val="000000"/>
          <w:sz w:val="28"/>
          <w:lang w:val="ru-RU"/>
        </w:rPr>
        <w:t xml:space="preserve">Биология. 7 </w:t>
      </w:r>
      <w:proofErr w:type="spellStart"/>
      <w:r w:rsidR="001C6AA0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="001C6AA0">
        <w:rPr>
          <w:rFonts w:ascii="Times New Roman" w:hAnsi="Times New Roman"/>
          <w:color w:val="000000"/>
          <w:sz w:val="28"/>
          <w:lang w:val="ru-RU"/>
        </w:rPr>
        <w:t xml:space="preserve">.: учебник/ </w:t>
      </w:r>
      <w:proofErr w:type="spellStart"/>
      <w:r w:rsidR="001C6AA0">
        <w:rPr>
          <w:rFonts w:ascii="Times New Roman" w:hAnsi="Times New Roman"/>
          <w:color w:val="000000"/>
          <w:sz w:val="28"/>
          <w:lang w:val="ru-RU"/>
        </w:rPr>
        <w:t>В.И.Сивоглазов</w:t>
      </w:r>
      <w:proofErr w:type="spellEnd"/>
      <w:r w:rsidR="001C6AA0">
        <w:rPr>
          <w:rFonts w:ascii="Times New Roman" w:hAnsi="Times New Roman"/>
          <w:color w:val="000000"/>
          <w:sz w:val="28"/>
          <w:lang w:val="ru-RU"/>
        </w:rPr>
        <w:t>. 2-е изд., стереотип. – Дрофа. 2020. – 174 с.</w:t>
      </w:r>
    </w:p>
    <w:p w:rsidR="001C6AA0" w:rsidRDefault="001C6AA0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- Биология. 8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.: учебник /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Сивоглазов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В.И.,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СапинМ.Р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., Каменский А.А.</w:t>
      </w:r>
      <w:r w:rsidRPr="001C6AA0">
        <w:rPr>
          <w:lang w:val="ru-RU"/>
        </w:rPr>
        <w:t xml:space="preserve"> </w:t>
      </w:r>
      <w:r w:rsidRPr="001C6AA0">
        <w:rPr>
          <w:rFonts w:ascii="Times New Roman" w:hAnsi="Times New Roman"/>
          <w:color w:val="000000"/>
          <w:sz w:val="28"/>
          <w:lang w:val="ru-RU"/>
        </w:rPr>
        <w:t>2-е изд.,</w:t>
      </w:r>
      <w:r>
        <w:rPr>
          <w:rFonts w:ascii="Times New Roman" w:hAnsi="Times New Roman"/>
          <w:color w:val="000000"/>
          <w:sz w:val="28"/>
          <w:lang w:val="ru-RU"/>
        </w:rPr>
        <w:t xml:space="preserve"> стереотип. – Дрофа. 2020. – 255</w:t>
      </w:r>
      <w:r w:rsidRPr="001C6AA0">
        <w:rPr>
          <w:rFonts w:ascii="Times New Roman" w:hAnsi="Times New Roman"/>
          <w:color w:val="000000"/>
          <w:sz w:val="28"/>
          <w:lang w:val="ru-RU"/>
        </w:rPr>
        <w:t xml:space="preserve"> с.</w:t>
      </w:r>
    </w:p>
    <w:p w:rsidR="001E0041" w:rsidRPr="001C6AA0" w:rsidRDefault="001C6AA0" w:rsidP="001C6AA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 Биология. 9</w:t>
      </w:r>
      <w:r w:rsidRPr="001C6A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C6AA0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1C6AA0">
        <w:rPr>
          <w:rFonts w:ascii="Times New Roman" w:hAnsi="Times New Roman"/>
          <w:color w:val="000000"/>
          <w:sz w:val="28"/>
          <w:lang w:val="ru-RU"/>
        </w:rPr>
        <w:t>.: учебник /</w:t>
      </w:r>
      <w:proofErr w:type="spellStart"/>
      <w:r w:rsidRPr="001C6AA0">
        <w:rPr>
          <w:rFonts w:ascii="Times New Roman" w:hAnsi="Times New Roman"/>
          <w:color w:val="000000"/>
          <w:sz w:val="28"/>
          <w:lang w:val="ru-RU"/>
        </w:rPr>
        <w:t>Сивоглазов</w:t>
      </w:r>
      <w:proofErr w:type="spellEnd"/>
      <w:r w:rsidRPr="001C6AA0">
        <w:rPr>
          <w:rFonts w:ascii="Times New Roman" w:hAnsi="Times New Roman"/>
          <w:color w:val="000000"/>
          <w:sz w:val="28"/>
          <w:lang w:val="ru-RU"/>
        </w:rPr>
        <w:t xml:space="preserve"> В.И., </w:t>
      </w:r>
      <w:proofErr w:type="spellStart"/>
      <w:r w:rsidRPr="001C6AA0">
        <w:rPr>
          <w:rFonts w:ascii="Times New Roman" w:hAnsi="Times New Roman"/>
          <w:color w:val="000000"/>
          <w:sz w:val="28"/>
          <w:lang w:val="ru-RU"/>
        </w:rPr>
        <w:t>СапинМ.Р</w:t>
      </w:r>
      <w:proofErr w:type="spellEnd"/>
      <w:r w:rsidRPr="001C6AA0">
        <w:rPr>
          <w:rFonts w:ascii="Times New Roman" w:hAnsi="Times New Roman"/>
          <w:color w:val="000000"/>
          <w:sz w:val="28"/>
          <w:lang w:val="ru-RU"/>
        </w:rPr>
        <w:t>., Каменский А.А. 2-е изд.,</w:t>
      </w:r>
      <w:r>
        <w:rPr>
          <w:rFonts w:ascii="Times New Roman" w:hAnsi="Times New Roman"/>
          <w:color w:val="000000"/>
          <w:sz w:val="28"/>
          <w:lang w:val="ru-RU"/>
        </w:rPr>
        <w:t xml:space="preserve"> стереотип. – Дрофа. 2020. – 304</w:t>
      </w:r>
      <w:r w:rsidRPr="001C6AA0">
        <w:rPr>
          <w:rFonts w:ascii="Times New Roman" w:hAnsi="Times New Roman"/>
          <w:color w:val="000000"/>
          <w:sz w:val="28"/>
          <w:lang w:val="ru-RU"/>
        </w:rPr>
        <w:t xml:space="preserve"> с.</w:t>
      </w:r>
    </w:p>
    <w:p w:rsidR="001E0041" w:rsidRPr="001C6AA0" w:rsidRDefault="00CA495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C6A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80CC9" w:rsidRPr="00580CC9" w:rsidRDefault="00580CC9">
      <w:pPr>
        <w:spacing w:after="0" w:line="480" w:lineRule="auto"/>
        <w:ind w:left="120"/>
        <w:rPr>
          <w:lang w:val="ru-RU"/>
        </w:rPr>
      </w:pPr>
      <w:r w:rsidRPr="00580CC9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proofErr w:type="spellStart"/>
      <w:r w:rsidRPr="00580CC9">
        <w:rPr>
          <w:rFonts w:ascii="Times New Roman" w:hAnsi="Times New Roman"/>
          <w:color w:val="000000"/>
          <w:sz w:val="28"/>
          <w:lang w:val="ru-RU"/>
        </w:rPr>
        <w:t>edsoo</w:t>
      </w:r>
      <w:proofErr w:type="spellEnd"/>
    </w:p>
    <w:p w:rsidR="001E0041" w:rsidRDefault="00CA495F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1C6AA0">
        <w:rPr>
          <w:rFonts w:ascii="Times New Roman" w:hAnsi="Times New Roman"/>
          <w:color w:val="000000"/>
          <w:sz w:val="28"/>
          <w:lang w:val="ru-RU"/>
        </w:rPr>
        <w:t>​‌‌​</w:t>
      </w:r>
      <w:r w:rsidR="00A011C9">
        <w:rPr>
          <w:rFonts w:ascii="Times New Roman" w:hAnsi="Times New Roman"/>
          <w:color w:val="000000"/>
          <w:sz w:val="28"/>
          <w:lang w:val="ru-RU"/>
        </w:rPr>
        <w:t>- рабочая программа</w:t>
      </w:r>
    </w:p>
    <w:p w:rsidR="00A011C9" w:rsidRDefault="00A011C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 комплекс проверочных работ и тестовых заданий</w:t>
      </w:r>
    </w:p>
    <w:p w:rsidR="00A011C9" w:rsidRDefault="00A011C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 комплект динамических и наглядных пособий</w:t>
      </w:r>
    </w:p>
    <w:p w:rsidR="00580CC9" w:rsidRPr="00A011C9" w:rsidRDefault="00580CC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- поурочное планирование</w:t>
      </w:r>
    </w:p>
    <w:p w:rsidR="001E0041" w:rsidRPr="00A011C9" w:rsidRDefault="001E0041">
      <w:pPr>
        <w:spacing w:after="0"/>
        <w:ind w:left="120"/>
        <w:rPr>
          <w:lang w:val="ru-RU"/>
        </w:rPr>
      </w:pPr>
    </w:p>
    <w:p w:rsidR="001E0041" w:rsidRPr="00CA495F" w:rsidRDefault="00CA495F">
      <w:pPr>
        <w:spacing w:after="0" w:line="480" w:lineRule="auto"/>
        <w:ind w:left="120"/>
        <w:rPr>
          <w:lang w:val="ru-RU"/>
        </w:rPr>
      </w:pPr>
      <w:r w:rsidRPr="00CA49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011C9" w:rsidRPr="00A011C9" w:rsidRDefault="00A011C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333333"/>
          <w:sz w:val="28"/>
        </w:rPr>
        <w:t xml:space="preserve">- </w:t>
      </w:r>
      <w:r>
        <w:rPr>
          <w:rFonts w:ascii="Times New Roman" w:hAnsi="Times New Roman"/>
          <w:color w:val="333333"/>
          <w:sz w:val="28"/>
          <w:lang w:val="ru-RU"/>
        </w:rPr>
        <w:t>РЭШ</w:t>
      </w:r>
    </w:p>
    <w:p w:rsidR="001E0041" w:rsidRPr="00A011C9" w:rsidRDefault="00A011C9">
      <w:pPr>
        <w:rPr>
          <w:lang w:val="ru-RU"/>
        </w:rPr>
        <w:sectPr w:rsidR="001E0041" w:rsidRPr="00A011C9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</w:t>
      </w:r>
    </w:p>
    <w:bookmarkEnd w:id="8"/>
    <w:p w:rsidR="00CA495F" w:rsidRDefault="00CA495F"/>
    <w:sectPr w:rsidR="00CA495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0164"/>
    <w:multiLevelType w:val="multilevel"/>
    <w:tmpl w:val="114876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720DB"/>
    <w:multiLevelType w:val="multilevel"/>
    <w:tmpl w:val="7542D4C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3F26AA"/>
    <w:multiLevelType w:val="multilevel"/>
    <w:tmpl w:val="F47C04D8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81294"/>
    <w:multiLevelType w:val="multilevel"/>
    <w:tmpl w:val="DB865B5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C278AD"/>
    <w:multiLevelType w:val="multilevel"/>
    <w:tmpl w:val="97701EF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8920FF"/>
    <w:multiLevelType w:val="multilevel"/>
    <w:tmpl w:val="151E6DB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624EC"/>
    <w:multiLevelType w:val="multilevel"/>
    <w:tmpl w:val="49BE4B5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991F97"/>
    <w:multiLevelType w:val="multilevel"/>
    <w:tmpl w:val="217876B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D45CDE"/>
    <w:multiLevelType w:val="multilevel"/>
    <w:tmpl w:val="076AA970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951169"/>
    <w:multiLevelType w:val="multilevel"/>
    <w:tmpl w:val="2E6AF10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3E7D08"/>
    <w:multiLevelType w:val="multilevel"/>
    <w:tmpl w:val="C984476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5FB0E89"/>
    <w:multiLevelType w:val="multilevel"/>
    <w:tmpl w:val="82F20A04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420D98"/>
    <w:multiLevelType w:val="multilevel"/>
    <w:tmpl w:val="87C038C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C1341B"/>
    <w:multiLevelType w:val="multilevel"/>
    <w:tmpl w:val="64A8DC7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A4247F1"/>
    <w:multiLevelType w:val="multilevel"/>
    <w:tmpl w:val="685E582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F85E32"/>
    <w:multiLevelType w:val="multilevel"/>
    <w:tmpl w:val="DDC66E6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F8125C"/>
    <w:multiLevelType w:val="multilevel"/>
    <w:tmpl w:val="FC029BB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3F5EBF"/>
    <w:multiLevelType w:val="multilevel"/>
    <w:tmpl w:val="0A92F24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054EF8"/>
    <w:multiLevelType w:val="multilevel"/>
    <w:tmpl w:val="6A06ED9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1B4EEC"/>
    <w:multiLevelType w:val="multilevel"/>
    <w:tmpl w:val="CD92032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DA6FC0"/>
    <w:multiLevelType w:val="multilevel"/>
    <w:tmpl w:val="C3F2A61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13743C"/>
    <w:multiLevelType w:val="multilevel"/>
    <w:tmpl w:val="DF7410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6A7F90"/>
    <w:multiLevelType w:val="multilevel"/>
    <w:tmpl w:val="3BB85504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BE33EC"/>
    <w:multiLevelType w:val="multilevel"/>
    <w:tmpl w:val="665EBB9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4037A2"/>
    <w:multiLevelType w:val="multilevel"/>
    <w:tmpl w:val="18E2F8C8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1918D3"/>
    <w:multiLevelType w:val="multilevel"/>
    <w:tmpl w:val="3EFCCD0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A01976"/>
    <w:multiLevelType w:val="multilevel"/>
    <w:tmpl w:val="0B7A9F66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93121E"/>
    <w:multiLevelType w:val="multilevel"/>
    <w:tmpl w:val="793E9A2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6E3761"/>
    <w:multiLevelType w:val="multilevel"/>
    <w:tmpl w:val="63E4C01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2E496D"/>
    <w:multiLevelType w:val="multilevel"/>
    <w:tmpl w:val="31EA6E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11B576D"/>
    <w:multiLevelType w:val="multilevel"/>
    <w:tmpl w:val="97A4FDF6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784E69"/>
    <w:multiLevelType w:val="multilevel"/>
    <w:tmpl w:val="8A7C56F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EC40C3"/>
    <w:multiLevelType w:val="multilevel"/>
    <w:tmpl w:val="983E2B92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867607A"/>
    <w:multiLevelType w:val="multilevel"/>
    <w:tmpl w:val="EE360D74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037B20"/>
    <w:multiLevelType w:val="multilevel"/>
    <w:tmpl w:val="7D2227E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19"/>
  </w:num>
  <w:num w:numId="4">
    <w:abstractNumId w:val="31"/>
  </w:num>
  <w:num w:numId="5">
    <w:abstractNumId w:val="7"/>
  </w:num>
  <w:num w:numId="6">
    <w:abstractNumId w:val="33"/>
  </w:num>
  <w:num w:numId="7">
    <w:abstractNumId w:val="21"/>
  </w:num>
  <w:num w:numId="8">
    <w:abstractNumId w:val="27"/>
  </w:num>
  <w:num w:numId="9">
    <w:abstractNumId w:val="6"/>
  </w:num>
  <w:num w:numId="10">
    <w:abstractNumId w:val="28"/>
  </w:num>
  <w:num w:numId="11">
    <w:abstractNumId w:val="12"/>
  </w:num>
  <w:num w:numId="12">
    <w:abstractNumId w:val="10"/>
  </w:num>
  <w:num w:numId="13">
    <w:abstractNumId w:val="18"/>
  </w:num>
  <w:num w:numId="14">
    <w:abstractNumId w:val="13"/>
  </w:num>
  <w:num w:numId="15">
    <w:abstractNumId w:val="3"/>
  </w:num>
  <w:num w:numId="16">
    <w:abstractNumId w:val="25"/>
  </w:num>
  <w:num w:numId="17">
    <w:abstractNumId w:val="17"/>
  </w:num>
  <w:num w:numId="18">
    <w:abstractNumId w:val="4"/>
  </w:num>
  <w:num w:numId="19">
    <w:abstractNumId w:val="23"/>
  </w:num>
  <w:num w:numId="20">
    <w:abstractNumId w:val="9"/>
  </w:num>
  <w:num w:numId="21">
    <w:abstractNumId w:val="29"/>
  </w:num>
  <w:num w:numId="22">
    <w:abstractNumId w:val="14"/>
  </w:num>
  <w:num w:numId="23">
    <w:abstractNumId w:val="20"/>
  </w:num>
  <w:num w:numId="24">
    <w:abstractNumId w:val="1"/>
  </w:num>
  <w:num w:numId="25">
    <w:abstractNumId w:val="15"/>
  </w:num>
  <w:num w:numId="26">
    <w:abstractNumId w:val="16"/>
  </w:num>
  <w:num w:numId="27">
    <w:abstractNumId w:val="34"/>
  </w:num>
  <w:num w:numId="28">
    <w:abstractNumId w:val="2"/>
  </w:num>
  <w:num w:numId="29">
    <w:abstractNumId w:val="8"/>
  </w:num>
  <w:num w:numId="30">
    <w:abstractNumId w:val="26"/>
  </w:num>
  <w:num w:numId="31">
    <w:abstractNumId w:val="24"/>
  </w:num>
  <w:num w:numId="32">
    <w:abstractNumId w:val="22"/>
  </w:num>
  <w:num w:numId="33">
    <w:abstractNumId w:val="32"/>
  </w:num>
  <w:num w:numId="34">
    <w:abstractNumId w:val="30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E0041"/>
    <w:rsid w:val="001C6AA0"/>
    <w:rsid w:val="001E0041"/>
    <w:rsid w:val="00263585"/>
    <w:rsid w:val="00327557"/>
    <w:rsid w:val="00580CC9"/>
    <w:rsid w:val="005A292F"/>
    <w:rsid w:val="00A011C9"/>
    <w:rsid w:val="00A659F1"/>
    <w:rsid w:val="00CA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80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80C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a8c" TargetMode="External"/><Relationship Id="rId18" Type="http://schemas.openxmlformats.org/officeDocument/2006/relationships/hyperlink" Target="https://m.edsoo.ru/7f41aa8c" TargetMode="External"/><Relationship Id="rId26" Type="http://schemas.openxmlformats.org/officeDocument/2006/relationships/hyperlink" Target="https://m.edsoo.ru/863df4a8" TargetMode="External"/><Relationship Id="rId39" Type="http://schemas.openxmlformats.org/officeDocument/2006/relationships/hyperlink" Target="https://m.edsoo.ru/863e1398" TargetMode="External"/><Relationship Id="rId21" Type="http://schemas.openxmlformats.org/officeDocument/2006/relationships/hyperlink" Target="https://m.edsoo.ru/7f41aa8c" TargetMode="External"/><Relationship Id="rId34" Type="http://schemas.openxmlformats.org/officeDocument/2006/relationships/hyperlink" Target="https://m.edsoo.ru/863e0682" TargetMode="External"/><Relationship Id="rId42" Type="http://schemas.openxmlformats.org/officeDocument/2006/relationships/hyperlink" Target="https://m.edsoo.ru/863e1712" TargetMode="External"/><Relationship Id="rId47" Type="http://schemas.openxmlformats.org/officeDocument/2006/relationships/hyperlink" Target="https://m.edsoo.ru/863e1e9c" TargetMode="External"/><Relationship Id="rId50" Type="http://schemas.openxmlformats.org/officeDocument/2006/relationships/hyperlink" Target="https://m.edsoo.ru/863e231a" TargetMode="External"/><Relationship Id="rId55" Type="http://schemas.openxmlformats.org/officeDocument/2006/relationships/hyperlink" Target="https://m.edsoo.ru/863e2f9a" TargetMode="External"/><Relationship Id="rId63" Type="http://schemas.openxmlformats.org/officeDocument/2006/relationships/hyperlink" Target="https://m.edsoo.ru/863e3d14" TargetMode="External"/><Relationship Id="rId68" Type="http://schemas.openxmlformats.org/officeDocument/2006/relationships/hyperlink" Target="https://m.edsoo.ru/863e4084" TargetMode="External"/><Relationship Id="rId76" Type="http://schemas.openxmlformats.org/officeDocument/2006/relationships/hyperlink" Target="https://m.edsoo.ru/863e4da4" TargetMode="External"/><Relationship Id="rId84" Type="http://schemas.openxmlformats.org/officeDocument/2006/relationships/hyperlink" Target="https://m.edsoo.ru/863e5768" TargetMode="External"/><Relationship Id="rId89" Type="http://schemas.openxmlformats.org/officeDocument/2006/relationships/hyperlink" Target="https://m.edsoo.ru/863e5d12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863e485e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aa8c" TargetMode="External"/><Relationship Id="rId29" Type="http://schemas.openxmlformats.org/officeDocument/2006/relationships/hyperlink" Target="https://m.edsoo.ru/863dfdb8" TargetMode="External"/><Relationship Id="rId11" Type="http://schemas.openxmlformats.org/officeDocument/2006/relationships/hyperlink" Target="https://m.edsoo.ru/7f41aa8c" TargetMode="External"/><Relationship Id="rId24" Type="http://schemas.openxmlformats.org/officeDocument/2006/relationships/hyperlink" Target="https://m.edsoo.ru/863df354" TargetMode="External"/><Relationship Id="rId32" Type="http://schemas.openxmlformats.org/officeDocument/2006/relationships/hyperlink" Target="https://m.edsoo.ru/863e00ba" TargetMode="External"/><Relationship Id="rId37" Type="http://schemas.openxmlformats.org/officeDocument/2006/relationships/hyperlink" Target="https://m.edsoo.ru/863e10b4" TargetMode="External"/><Relationship Id="rId40" Type="http://schemas.openxmlformats.org/officeDocument/2006/relationships/hyperlink" Target="https://m.edsoo.ru/863e15f0" TargetMode="External"/><Relationship Id="rId45" Type="http://schemas.openxmlformats.org/officeDocument/2006/relationships/hyperlink" Target="https://m.edsoo.ru/863e1942" TargetMode="External"/><Relationship Id="rId53" Type="http://schemas.openxmlformats.org/officeDocument/2006/relationships/hyperlink" Target="https://m.edsoo.ru/863e2e64" TargetMode="External"/><Relationship Id="rId58" Type="http://schemas.openxmlformats.org/officeDocument/2006/relationships/hyperlink" Target="https://m.edsoo.ru/863e3422" TargetMode="External"/><Relationship Id="rId66" Type="http://schemas.openxmlformats.org/officeDocument/2006/relationships/hyperlink" Target="https://m.edsoo.ru/863e3f76" TargetMode="External"/><Relationship Id="rId74" Type="http://schemas.openxmlformats.org/officeDocument/2006/relationships/hyperlink" Target="https://m.edsoo.ru/863e4ec6" TargetMode="External"/><Relationship Id="rId79" Type="http://schemas.openxmlformats.org/officeDocument/2006/relationships/hyperlink" Target="https://m.edsoo.ru/863e51fa" TargetMode="External"/><Relationship Id="rId87" Type="http://schemas.openxmlformats.org/officeDocument/2006/relationships/hyperlink" Target="https://m.edsoo.ru/863e5ac4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63e38a0" TargetMode="External"/><Relationship Id="rId82" Type="http://schemas.openxmlformats.org/officeDocument/2006/relationships/hyperlink" Target="https://m.edsoo.ru/863e5538" TargetMode="External"/><Relationship Id="rId90" Type="http://schemas.openxmlformats.org/officeDocument/2006/relationships/hyperlink" Target="https://m.edsoo.ru/863e5d12" TargetMode="External"/><Relationship Id="rId19" Type="http://schemas.openxmlformats.org/officeDocument/2006/relationships/hyperlink" Target="https://m.edsoo.ru/7f41aa8c" TargetMode="External"/><Relationship Id="rId14" Type="http://schemas.openxmlformats.org/officeDocument/2006/relationships/hyperlink" Target="https://m.edsoo.ru/7f41aa8c" TargetMode="External"/><Relationship Id="rId22" Type="http://schemas.openxmlformats.org/officeDocument/2006/relationships/hyperlink" Target="https://m.edsoo.ru/7f41aa8c" TargetMode="External"/><Relationship Id="rId27" Type="http://schemas.openxmlformats.org/officeDocument/2006/relationships/hyperlink" Target="https://m.edsoo.ru/863df606" TargetMode="External"/><Relationship Id="rId30" Type="http://schemas.openxmlformats.org/officeDocument/2006/relationships/hyperlink" Target="https://m.edsoo.ru/863dfc6e" TargetMode="External"/><Relationship Id="rId35" Type="http://schemas.openxmlformats.org/officeDocument/2006/relationships/hyperlink" Target="https://m.edsoo.ru/863e098e" TargetMode="External"/><Relationship Id="rId43" Type="http://schemas.openxmlformats.org/officeDocument/2006/relationships/hyperlink" Target="https://m.edsoo.ru/863e1712" TargetMode="External"/><Relationship Id="rId48" Type="http://schemas.openxmlformats.org/officeDocument/2006/relationships/hyperlink" Target="https://m.edsoo.ru/863e20d6" TargetMode="External"/><Relationship Id="rId56" Type="http://schemas.openxmlformats.org/officeDocument/2006/relationships/hyperlink" Target="https://m.edsoo.ru/863e30d0" TargetMode="External"/><Relationship Id="rId64" Type="http://schemas.openxmlformats.org/officeDocument/2006/relationships/hyperlink" Target="https://m.edsoo.ru/863e3f76" TargetMode="External"/><Relationship Id="rId69" Type="http://schemas.openxmlformats.org/officeDocument/2006/relationships/hyperlink" Target="https://m.edsoo.ru/863e4516" TargetMode="External"/><Relationship Id="rId77" Type="http://schemas.openxmlformats.org/officeDocument/2006/relationships/hyperlink" Target="https://m.edsoo.ru/863e4fd4" TargetMode="External"/><Relationship Id="rId8" Type="http://schemas.openxmlformats.org/officeDocument/2006/relationships/hyperlink" Target="https://m.edsoo.ru/7f41aa8c" TargetMode="External"/><Relationship Id="rId51" Type="http://schemas.openxmlformats.org/officeDocument/2006/relationships/hyperlink" Target="https://m.edsoo.ru/863e25fe" TargetMode="External"/><Relationship Id="rId72" Type="http://schemas.openxmlformats.org/officeDocument/2006/relationships/hyperlink" Target="https://m.edsoo.ru/863e4ec6" TargetMode="External"/><Relationship Id="rId80" Type="http://schemas.openxmlformats.org/officeDocument/2006/relationships/hyperlink" Target="https://m.edsoo.ru/863e5416" TargetMode="External"/><Relationship Id="rId85" Type="http://schemas.openxmlformats.org/officeDocument/2006/relationships/hyperlink" Target="https://m.edsoo.ru/863e588a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m.edsoo.ru/7f41aa8c" TargetMode="External"/><Relationship Id="rId17" Type="http://schemas.openxmlformats.org/officeDocument/2006/relationships/hyperlink" Target="https://m.edsoo.ru/7f41aa8c" TargetMode="External"/><Relationship Id="rId25" Type="http://schemas.openxmlformats.org/officeDocument/2006/relationships/hyperlink" Target="https://m.edsoo.ru/863df354" TargetMode="External"/><Relationship Id="rId33" Type="http://schemas.openxmlformats.org/officeDocument/2006/relationships/hyperlink" Target="https://m.edsoo.ru/863e0682" TargetMode="External"/><Relationship Id="rId38" Type="http://schemas.openxmlformats.org/officeDocument/2006/relationships/hyperlink" Target="https://m.edsoo.ru/863e0d9e" TargetMode="External"/><Relationship Id="rId46" Type="http://schemas.openxmlformats.org/officeDocument/2006/relationships/hyperlink" Target="https://m.edsoo.ru/863e1d70" TargetMode="External"/><Relationship Id="rId59" Type="http://schemas.openxmlformats.org/officeDocument/2006/relationships/hyperlink" Target="https://m.edsoo.ru/863e3666" TargetMode="External"/><Relationship Id="rId67" Type="http://schemas.openxmlformats.org/officeDocument/2006/relationships/hyperlink" Target="https://m.edsoo.ru/863e41ba" TargetMode="External"/><Relationship Id="rId20" Type="http://schemas.openxmlformats.org/officeDocument/2006/relationships/hyperlink" Target="https://m.edsoo.ru/7f41aa8c" TargetMode="External"/><Relationship Id="rId41" Type="http://schemas.openxmlformats.org/officeDocument/2006/relationships/hyperlink" Target="https://m.edsoo.ru/863e15f0" TargetMode="External"/><Relationship Id="rId54" Type="http://schemas.openxmlformats.org/officeDocument/2006/relationships/hyperlink" Target="https://m.edsoo.ru/863e2f9a" TargetMode="External"/><Relationship Id="rId62" Type="http://schemas.openxmlformats.org/officeDocument/2006/relationships/hyperlink" Target="https://m.edsoo.ru/863e39ae" TargetMode="External"/><Relationship Id="rId70" Type="http://schemas.openxmlformats.org/officeDocument/2006/relationships/hyperlink" Target="https://m.edsoo.ru/863e4746" TargetMode="External"/><Relationship Id="rId75" Type="http://schemas.openxmlformats.org/officeDocument/2006/relationships/hyperlink" Target="https://m.edsoo.ru/863e4da4" TargetMode="External"/><Relationship Id="rId83" Type="http://schemas.openxmlformats.org/officeDocument/2006/relationships/hyperlink" Target="https://m.edsoo.ru/863e5646" TargetMode="External"/><Relationship Id="rId88" Type="http://schemas.openxmlformats.org/officeDocument/2006/relationships/hyperlink" Target="https://m.edsoo.ru/863e5bf0" TargetMode="External"/><Relationship Id="rId91" Type="http://schemas.openxmlformats.org/officeDocument/2006/relationships/hyperlink" Target="https://m.edsoo.ru/863e600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aa8c" TargetMode="External"/><Relationship Id="rId23" Type="http://schemas.openxmlformats.org/officeDocument/2006/relationships/hyperlink" Target="https://m.edsoo.ru/863df188" TargetMode="External"/><Relationship Id="rId28" Type="http://schemas.openxmlformats.org/officeDocument/2006/relationships/hyperlink" Target="https://m.edsoo.ru/863dfae8" TargetMode="External"/><Relationship Id="rId36" Type="http://schemas.openxmlformats.org/officeDocument/2006/relationships/hyperlink" Target="https://m.edsoo.ru/863e0c36" TargetMode="External"/><Relationship Id="rId49" Type="http://schemas.openxmlformats.org/officeDocument/2006/relationships/hyperlink" Target="https://m.edsoo.ru/863e220c" TargetMode="External"/><Relationship Id="rId57" Type="http://schemas.openxmlformats.org/officeDocument/2006/relationships/hyperlink" Target="https://m.edsoo.ru/863e30d0" TargetMode="External"/><Relationship Id="rId10" Type="http://schemas.openxmlformats.org/officeDocument/2006/relationships/hyperlink" Target="https://m.edsoo.ru/7f41aa8c" TargetMode="External"/><Relationship Id="rId31" Type="http://schemas.openxmlformats.org/officeDocument/2006/relationships/hyperlink" Target="https://m.edsoo.ru/863dff0c" TargetMode="External"/><Relationship Id="rId44" Type="http://schemas.openxmlformats.org/officeDocument/2006/relationships/hyperlink" Target="https://m.edsoo.ru/863e182a" TargetMode="External"/><Relationship Id="rId52" Type="http://schemas.openxmlformats.org/officeDocument/2006/relationships/hyperlink" Target="https://m.edsoo.ru/863e2aae" TargetMode="External"/><Relationship Id="rId60" Type="http://schemas.openxmlformats.org/officeDocument/2006/relationships/hyperlink" Target="https://m.edsoo.ru/863e3792" TargetMode="External"/><Relationship Id="rId65" Type="http://schemas.openxmlformats.org/officeDocument/2006/relationships/hyperlink" Target="https://m.edsoo.ru/863e3f76" TargetMode="External"/><Relationship Id="rId73" Type="http://schemas.openxmlformats.org/officeDocument/2006/relationships/hyperlink" Target="https://m.edsoo.ru/863e4c50" TargetMode="External"/><Relationship Id="rId78" Type="http://schemas.openxmlformats.org/officeDocument/2006/relationships/hyperlink" Target="https://m.edsoo.ru/863e50ec" TargetMode="External"/><Relationship Id="rId81" Type="http://schemas.openxmlformats.org/officeDocument/2006/relationships/hyperlink" Target="https://m.edsoo.ru/863e5538" TargetMode="External"/><Relationship Id="rId86" Type="http://schemas.openxmlformats.org/officeDocument/2006/relationships/hyperlink" Target="https://m.edsoo.ru/863e5ac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aa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B4891-5696-4388-85A4-B11CD045F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6863</Words>
  <Characters>39121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2023-09-23T12:13:00Z</cp:lastPrinted>
  <dcterms:created xsi:type="dcterms:W3CDTF">2023-08-29T07:53:00Z</dcterms:created>
  <dcterms:modified xsi:type="dcterms:W3CDTF">2024-10-21T07:53:00Z</dcterms:modified>
</cp:coreProperties>
</file>